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DF2264" w:rsidR="00014587" w:rsidP="00DF2264" w:rsidRDefault="00014587" w14:paraId="3C4E5D6E" wp14:textId="77777777">
      <w:pPr>
        <w:pStyle w:val="NormalnyWeb"/>
        <w:jc w:val="right"/>
        <w:rPr>
          <w:rFonts w:ascii="Corbel" w:hAnsi="Corbel"/>
          <w:i/>
          <w:sz w:val="22"/>
          <w:szCs w:val="22"/>
        </w:rPr>
      </w:pP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2632D8">
        <w:rPr>
          <w:rFonts w:ascii="Corbel" w:hAnsi="Corbel"/>
          <w:b/>
          <w:bCs/>
          <w:i/>
        </w:rPr>
        <w:tab/>
      </w:r>
      <w:r w:rsidRPr="00DF2264" w:rsidR="002632D8">
        <w:rPr>
          <w:rFonts w:ascii="Corbel" w:hAnsi="Corbel"/>
          <w:i/>
          <w:sz w:val="22"/>
          <w:szCs w:val="22"/>
        </w:rPr>
        <w:t>Załącznik nr 1.5 do Zarządzenia Rektora UR nr 7/2023</w:t>
      </w:r>
    </w:p>
    <w:p xmlns:wp14="http://schemas.microsoft.com/office/word/2010/wordml" w:rsidR="00014587" w:rsidRDefault="00014587" w14:paraId="598A8AA9" wp14:textId="7777777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xmlns:wp14="http://schemas.microsoft.com/office/word/2010/wordml" w:rsidR="00014587" w:rsidP="0D8D0CA2" w:rsidRDefault="00014587" w14:paraId="46420D3B" wp14:textId="5E26ED4D">
      <w:pPr>
        <w:spacing w:after="0" w:line="240" w:lineRule="exact"/>
        <w:jc w:val="center"/>
        <w:rPr>
          <w:rFonts w:ascii="Corbel" w:hAnsi="Corbel" w:cs="Corbel"/>
          <w:i w:val="1"/>
          <w:iCs w:val="1"/>
          <w:sz w:val="24"/>
          <w:szCs w:val="24"/>
        </w:rPr>
      </w:pPr>
      <w:r w:rsidRPr="0D8D0CA2" w:rsidR="00014587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dotyczy cyklu </w:t>
      </w:r>
      <w:r w:rsidRPr="0D8D0CA2" w:rsidR="00014587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kształcenia </w:t>
      </w:r>
      <w:r w:rsidRPr="0D8D0CA2" w:rsidR="00014587">
        <w:rPr>
          <w:rFonts w:ascii="Corbel" w:hAnsi="Corbel" w:cs="Corbel"/>
          <w:smallCaps w:val="1"/>
          <w:sz w:val="24"/>
          <w:szCs w:val="24"/>
        </w:rPr>
        <w:t>20</w:t>
      </w:r>
      <w:r w:rsidRPr="0D8D0CA2" w:rsidR="003E13C7">
        <w:rPr>
          <w:rFonts w:ascii="Corbel" w:hAnsi="Corbel" w:cs="Corbel"/>
          <w:smallCaps w:val="1"/>
          <w:sz w:val="24"/>
          <w:szCs w:val="24"/>
        </w:rPr>
        <w:t>2</w:t>
      </w:r>
      <w:r w:rsidRPr="0D8D0CA2" w:rsidR="002632D8">
        <w:rPr>
          <w:rFonts w:ascii="Corbel" w:hAnsi="Corbel" w:cs="Corbel"/>
          <w:smallCaps w:val="1"/>
          <w:sz w:val="24"/>
          <w:szCs w:val="24"/>
        </w:rPr>
        <w:t>3</w:t>
      </w:r>
      <w:r w:rsidRPr="0D8D0CA2" w:rsidR="00014587">
        <w:rPr>
          <w:rFonts w:ascii="Corbel" w:hAnsi="Corbel" w:cs="Corbel"/>
          <w:smallCaps w:val="1"/>
          <w:sz w:val="24"/>
          <w:szCs w:val="24"/>
        </w:rPr>
        <w:t>/202</w:t>
      </w:r>
      <w:r w:rsidRPr="0D8D0CA2" w:rsidR="002632D8">
        <w:rPr>
          <w:rFonts w:ascii="Corbel" w:hAnsi="Corbel" w:cs="Corbel"/>
          <w:smallCaps w:val="1"/>
          <w:sz w:val="24"/>
          <w:szCs w:val="24"/>
        </w:rPr>
        <w:t>4</w:t>
      </w:r>
      <w:r w:rsidRPr="0D8D0CA2" w:rsidR="00014587">
        <w:rPr>
          <w:rFonts w:ascii="Corbel" w:hAnsi="Corbel" w:cs="Corbel"/>
          <w:smallCaps w:val="1"/>
          <w:sz w:val="24"/>
          <w:szCs w:val="24"/>
        </w:rPr>
        <w:t xml:space="preserve"> – 202</w:t>
      </w:r>
      <w:r w:rsidRPr="0D8D0CA2" w:rsidR="002632D8">
        <w:rPr>
          <w:rFonts w:ascii="Corbel" w:hAnsi="Corbel" w:cs="Corbel"/>
          <w:smallCaps w:val="1"/>
          <w:sz w:val="24"/>
          <w:szCs w:val="24"/>
        </w:rPr>
        <w:t>5</w:t>
      </w:r>
      <w:r w:rsidRPr="0D8D0CA2" w:rsidR="00014587">
        <w:rPr>
          <w:rFonts w:ascii="Corbel" w:hAnsi="Corbel" w:cs="Corbel"/>
          <w:smallCaps w:val="1"/>
          <w:sz w:val="24"/>
          <w:szCs w:val="24"/>
        </w:rPr>
        <w:t>/202</w:t>
      </w:r>
      <w:r w:rsidRPr="0D8D0CA2" w:rsidR="002632D8">
        <w:rPr>
          <w:rFonts w:ascii="Corbel" w:hAnsi="Corbel" w:cs="Corbel"/>
          <w:smallCaps w:val="1"/>
          <w:sz w:val="24"/>
          <w:szCs w:val="24"/>
        </w:rPr>
        <w:t>6</w:t>
      </w:r>
    </w:p>
    <w:p xmlns:wp14="http://schemas.microsoft.com/office/word/2010/wordml" w:rsidR="00014587" w:rsidP="0D8D0CA2" w:rsidRDefault="00014587" w14:paraId="51D285D4" wp14:textId="42CD3158">
      <w:pPr>
        <w:spacing w:after="0" w:line="240" w:lineRule="exact"/>
        <w:ind w:left="4956" w:firstLine="708"/>
        <w:jc w:val="both"/>
        <w:rPr>
          <w:rFonts w:ascii="Corbel" w:hAnsi="Corbel" w:cs="Corbel"/>
          <w:sz w:val="20"/>
          <w:szCs w:val="20"/>
        </w:rPr>
      </w:pPr>
      <w:r w:rsidRPr="0D8D0CA2" w:rsidR="0B8B03BA">
        <w:rPr>
          <w:rFonts w:ascii="Corbel" w:hAnsi="Corbel" w:cs="Corbel"/>
          <w:i w:val="1"/>
          <w:iCs w:val="1"/>
          <w:sz w:val="24"/>
          <w:szCs w:val="24"/>
        </w:rPr>
        <w:t>(skrajne daty)</w:t>
      </w:r>
    </w:p>
    <w:p xmlns:wp14="http://schemas.microsoft.com/office/word/2010/wordml" w:rsidR="00014587" w:rsidP="0D8D0CA2" w:rsidRDefault="00014587" w14:paraId="16900A73" wp14:textId="77777777">
      <w:pPr>
        <w:spacing w:after="0" w:line="240" w:lineRule="exact"/>
        <w:ind w:left="708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 w:rsidR="00014587">
        <w:rPr>
          <w:rFonts w:ascii="Corbel" w:hAnsi="Corbel" w:cs="Corbel"/>
          <w:sz w:val="20"/>
          <w:szCs w:val="20"/>
        </w:rPr>
        <w:t xml:space="preserve">Rok akademicki </w:t>
      </w:r>
      <w:r w:rsidR="002632D8">
        <w:rPr>
          <w:rFonts w:ascii="Corbel" w:hAnsi="Corbel" w:cs="Corbel"/>
          <w:sz w:val="20"/>
          <w:szCs w:val="20"/>
        </w:rPr>
        <w:t>2025/2026</w:t>
      </w:r>
    </w:p>
    <w:p xmlns:wp14="http://schemas.microsoft.com/office/word/2010/wordml" w:rsidR="00014587" w:rsidRDefault="00014587" w14:paraId="672A6659" wp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xmlns:wp14="http://schemas.microsoft.com/office/word/2010/wordml" w:rsidR="00014587" w:rsidRDefault="00014587" w14:paraId="0C6E7FD4" wp14:textId="7777777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/>
      </w:tblPr>
      <w:tblGrid>
        <w:gridCol w:w="2693"/>
        <w:gridCol w:w="7137"/>
      </w:tblGrid>
      <w:tr xmlns:wp14="http://schemas.microsoft.com/office/word/2010/wordml" w:rsidR="00014587" w:rsidTr="0D8D0CA2" w14:paraId="722246D6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59701564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P="58763927" w:rsidRDefault="00014587" w14:paraId="7CD9B9E9" wp14:textId="77777777">
            <w:pPr>
              <w:suppressAutoHyphens w:val="0"/>
              <w:spacing w:after="0" w:line="100" w:lineRule="atLeast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58763927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Postępowanie egzekucyjne w administracji</w:t>
            </w:r>
          </w:p>
        </w:tc>
      </w:tr>
      <w:tr xmlns:wp14="http://schemas.microsoft.com/office/word/2010/wordml" w:rsidR="00014587" w:rsidTr="0D8D0CA2" w14:paraId="2E8F46B2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CA29152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F94C9B" w14:paraId="2033E32B" wp14:textId="77777777">
            <w:pPr>
              <w:spacing w:after="0" w:line="100" w:lineRule="atLeast"/>
            </w:pPr>
            <w:r>
              <w:rPr>
                <w:rFonts w:ascii="Corbel" w:hAnsi="Corbel" w:cs="Corbel"/>
                <w:sz w:val="24"/>
                <w:szCs w:val="24"/>
              </w:rPr>
              <w:t>ASO43</w:t>
            </w:r>
          </w:p>
        </w:tc>
      </w:tr>
      <w:tr xmlns:wp14="http://schemas.microsoft.com/office/word/2010/wordml" w:rsidR="00014587" w:rsidTr="0D8D0CA2" w14:paraId="32DE9F6C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B84191" w:rsidR="00014587" w:rsidRDefault="00B84191" w14:paraId="1AB8761A" wp14:textId="77777777">
            <w:pPr>
              <w:spacing w:before="100" w:after="100"/>
            </w:pPr>
            <w:r w:rsidRPr="58763927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Pr="58763927" w:rsidR="00F25607">
              <w:rPr>
                <w:rFonts w:ascii="Corbel" w:hAnsi="Corbel" w:cs="Corbel"/>
                <w:sz w:val="24"/>
                <w:szCs w:val="24"/>
              </w:rPr>
              <w:t>,</w:t>
            </w:r>
            <w:r w:rsidRPr="58763927" w:rsidR="00F256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="00014587" w:rsidTr="0D8D0CA2" w14:paraId="4DA86904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P="58763927" w:rsidRDefault="00014587" w14:paraId="0A39E105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iCs/>
                <w:kern w:val="1"/>
                <w:sz w:val="24"/>
                <w:szCs w:val="24"/>
              </w:rPr>
            </w:pPr>
            <w:r w:rsidRPr="58763927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4B6E" w:rsidR="00014587" w:rsidP="58763927" w:rsidRDefault="448DB26E" w14:paraId="28F196A4" wp14:textId="77777777">
            <w:pPr>
              <w:suppressAutoHyphens w:val="0"/>
              <w:spacing w:before="40" w:after="4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58763927">
              <w:rPr>
                <w:rFonts w:ascii="Corbel" w:hAnsi="Corbel"/>
                <w:sz w:val="24"/>
                <w:szCs w:val="24"/>
              </w:rPr>
              <w:t>Instytut Nauk Prawnych</w:t>
            </w:r>
            <w:r w:rsidR="00E10F56">
              <w:rPr>
                <w:rFonts w:ascii="Corbel" w:hAnsi="Corbel"/>
                <w:sz w:val="24"/>
                <w:szCs w:val="24"/>
              </w:rPr>
              <w:t>,</w:t>
            </w:r>
            <w:r w:rsidRPr="5876392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334B6E" w:rsidR="007D0803">
              <w:rPr>
                <w:rFonts w:ascii="Corbel" w:hAnsi="Corbel" w:cs="Corbel"/>
                <w:kern w:val="1"/>
                <w:sz w:val="24"/>
                <w:szCs w:val="24"/>
              </w:rPr>
              <w:t>Zakład Prawa Administracyjnego i Postępowania Administracyjnego</w:t>
            </w:r>
            <w:r w:rsidRPr="00334B6E" w:rsidR="00334B6E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="00014587" w:rsidTr="0D8D0CA2" w14:paraId="4E59D465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B835047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28C13AEF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Administracja </w:t>
            </w:r>
          </w:p>
        </w:tc>
      </w:tr>
      <w:tr xmlns:wp14="http://schemas.microsoft.com/office/word/2010/wordml" w:rsidR="00014587" w:rsidTr="0D8D0CA2" w14:paraId="11529C0C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48A1CED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1C90E256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="00014587" w:rsidTr="0D8D0CA2" w14:paraId="3A488BE5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04C0481C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327F98" w14:paraId="37EEED7E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="00014587" w:rsidTr="0D8D0CA2" w14:paraId="5C70B2EB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7C3992E0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56B68402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="00014587" w:rsidTr="0D8D0CA2" w14:paraId="7C6FD959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7AAF248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0808A799" wp14:textId="77777777">
            <w:pPr>
              <w:suppressAutoHyphens w:val="0"/>
              <w:spacing w:before="40" w:after="40" w:line="240" w:lineRule="auto"/>
            </w:pPr>
            <w:r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58763927" w:rsidR="00F94C9B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58763927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58763927" w:rsidR="4719A5FE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 </w:t>
            </w:r>
            <w:r w:rsidRPr="58763927" w:rsidR="00F94C9B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xmlns:wp14="http://schemas.microsoft.com/office/word/2010/wordml" w:rsidR="00014587" w:rsidTr="0D8D0CA2" w14:paraId="037DCC82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5863A118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65C3E106" wp14:textId="77777777">
            <w:pPr>
              <w:suppressAutoHyphens w:val="0"/>
              <w:spacing w:before="40" w:after="40" w:line="240" w:lineRule="auto"/>
            </w:pPr>
            <w:r w:rsidRPr="0D8D0CA2" w:rsidR="6C155763">
              <w:rPr>
                <w:rFonts w:ascii="Corbel" w:hAnsi="Corbel" w:cs="Corbel"/>
                <w:kern w:val="1"/>
                <w:sz w:val="24"/>
                <w:szCs w:val="24"/>
              </w:rPr>
              <w:t xml:space="preserve">kierunkowy</w:t>
            </w:r>
          </w:p>
        </w:tc>
      </w:tr>
      <w:tr xmlns:wp14="http://schemas.microsoft.com/office/word/2010/wordml" w:rsidR="00014587" w:rsidTr="0D8D0CA2" w14:paraId="48BEAB5C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13A990D4" wp14:textId="7777777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251D05AF" wp14:textId="77777777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xmlns:wp14="http://schemas.microsoft.com/office/word/2010/wordml" w:rsidR="00BB4176" w:rsidTr="0D8D0CA2" w14:paraId="3C704C24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BB4176" w:rsidP="00BB4176" w:rsidRDefault="00BB4176" w14:paraId="69C2AF6E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BB4176" w:rsidP="00BB4176" w:rsidRDefault="00BB4176" w14:paraId="736F52A8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Paulina Ura</w:t>
            </w:r>
          </w:p>
        </w:tc>
      </w:tr>
      <w:tr xmlns:wp14="http://schemas.microsoft.com/office/word/2010/wordml" w:rsidR="00BB4176" w:rsidTr="0D8D0CA2" w14:paraId="2EFAFBF8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BB4176" w:rsidP="00BB4176" w:rsidRDefault="00BB4176" w14:paraId="471FE442" wp14:textId="77777777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09ED" w:rsidR="00BB4176" w:rsidP="00BB4176" w:rsidRDefault="00BB4176" w14:paraId="7524254F" wp14:textId="77777777">
            <w:pPr>
              <w:jc w:val="both"/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Paulina Ura, mgr Grzegorz Łaskawski</w:t>
            </w:r>
          </w:p>
        </w:tc>
      </w:tr>
    </w:tbl>
    <w:p xmlns:wp14="http://schemas.microsoft.com/office/word/2010/wordml" w:rsidR="00014587" w:rsidRDefault="00014587" w14:paraId="57A64E18" wp14:textId="7777777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xmlns:wp14="http://schemas.microsoft.com/office/word/2010/wordml" w:rsidR="00014587" w:rsidRDefault="00014587" w14:paraId="0A37501D" wp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xmlns:wp14="http://schemas.microsoft.com/office/word/2010/wordml" w:rsidR="00014587" w:rsidRDefault="00014587" w14:paraId="7E0A0F74" wp14:textId="77777777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="00014587" w:rsidRDefault="00014587" w14:paraId="5DAB6C7B" wp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/>
      </w:tblPr>
      <w:tblGrid>
        <w:gridCol w:w="1185"/>
        <w:gridCol w:w="915"/>
        <w:gridCol w:w="669"/>
        <w:gridCol w:w="1020"/>
        <w:gridCol w:w="750"/>
        <w:gridCol w:w="825"/>
        <w:gridCol w:w="672"/>
        <w:gridCol w:w="957"/>
        <w:gridCol w:w="1206"/>
        <w:gridCol w:w="1598"/>
      </w:tblGrid>
      <w:tr xmlns:wp14="http://schemas.microsoft.com/office/word/2010/wordml" w:rsidR="00014587" w:rsidTr="58763927" w14:paraId="4A00F406" wp14:textId="77777777">
        <w:tc>
          <w:tcPr>
            <w:tcW w:w="11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014587" w:rsidRDefault="00014587" w14:paraId="493A0CA5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014587" w:rsidRDefault="00014587" w14:paraId="64C63F33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3860AB22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6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646F369B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409DDADA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0AB6E05A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0B273B9D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63A8E3D2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69FA399F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5B5B1B43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7474E17E" wp14:textId="7777777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xmlns:wp14="http://schemas.microsoft.com/office/word/2010/wordml" w:rsidR="00014587" w:rsidTr="58763927" w14:paraId="0262D89B" wp14:textId="77777777">
        <w:trPr>
          <w:trHeight w:val="453"/>
        </w:trPr>
        <w:tc>
          <w:tcPr>
            <w:tcW w:w="11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014587" w:rsidRDefault="00F94C9B" w14:paraId="3696C343" wp14:textId="77777777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94C9B" w:rsidR="00014587" w:rsidP="58763927" w:rsidRDefault="003E13C7" w14:paraId="219897CE" wp14:textId="77777777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eastAsia="Times New Roman" w:cs="Corbel"/>
                <w:kern w:val="1"/>
                <w:sz w:val="24"/>
                <w:szCs w:val="24"/>
              </w:rPr>
            </w:pPr>
            <w:r w:rsidRPr="00F94C9B">
              <w:rPr>
                <w:rFonts w:ascii="Corbel" w:hAnsi="Corbel" w:eastAsia="Times New Roman" w:cs="Corbel"/>
                <w:kern w:val="1"/>
                <w:sz w:val="24"/>
                <w:szCs w:val="24"/>
              </w:rPr>
              <w:t>30</w:t>
            </w:r>
          </w:p>
        </w:tc>
        <w:tc>
          <w:tcPr>
            <w:tcW w:w="6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94C9B" w:rsidR="00014587" w:rsidP="58763927" w:rsidRDefault="00F94C9B" w14:paraId="60DA3216" wp14:textId="77777777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eastAsia="Times New Roman" w:cs="Corbel"/>
                <w:sz w:val="24"/>
                <w:szCs w:val="24"/>
              </w:rPr>
            </w:pPr>
            <w:r w:rsidRPr="00F94C9B">
              <w:rPr>
                <w:rFonts w:ascii="Corbel" w:hAnsi="Corbel" w:eastAsia="Times New Roman"/>
                <w:kern w:val="1"/>
              </w:rPr>
              <w:t>30</w:t>
            </w:r>
          </w:p>
        </w:tc>
        <w:tc>
          <w:tcPr>
            <w:tcW w:w="10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02EB378F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6A05A809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5A39BBE3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41C8F396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72A3D3EC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0D0B940D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014587" w:rsidRDefault="00F94C9B" w14:paraId="78941E47" wp14:textId="77777777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="00014587" w:rsidRDefault="00014587" w14:paraId="0E27B00A" wp14:textId="77777777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xmlns:wp14="http://schemas.microsoft.com/office/word/2010/wordml" w:rsidR="00014587" w:rsidRDefault="00014587" w14:paraId="60061E4C" wp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xmlns:wp14="http://schemas.microsoft.com/office/word/2010/wordml" w:rsidR="00014587" w:rsidRDefault="00014587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MS Gothic" w:hAnsi="MS Gothic" w:eastAsia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Sposób realizacji zajęć  </w:t>
      </w:r>
    </w:p>
    <w:p xmlns:wp14="http://schemas.microsoft.com/office/word/2010/wordml" w:rsidR="00014587" w:rsidRDefault="00F94C9B" w14:paraId="1DD88E3C" wp14:textId="77777777">
      <w:pPr>
        <w:pStyle w:val="Punktygwne"/>
        <w:spacing w:before="0" w:after="0"/>
        <w:ind w:left="709"/>
        <w:rPr>
          <w:rFonts w:ascii="MS Gothic" w:hAnsi="MS Gothic" w:eastAsia="MS Gothic" w:cs="MS Gothic"/>
          <w:b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="00014587" w:rsidRDefault="00F94C9B" w14:paraId="2033F007" wp14:textId="77777777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="00014587" w:rsidRDefault="00014587" w14:paraId="44EAFD9C" wp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xmlns:wp14="http://schemas.microsoft.com/office/word/2010/wordml" w:rsidR="00C9332E" w:rsidRDefault="00C9332E" w14:paraId="4B94D5A5" wp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xmlns:wp14="http://schemas.microsoft.com/office/word/2010/wordml" w:rsidR="00014587" w:rsidRDefault="00014587" w14:paraId="35295C78" wp14:textId="4DD31D27">
      <w:pPr>
        <w:pStyle w:val="Punktygwne"/>
        <w:tabs>
          <w:tab w:val="left" w:pos="709"/>
        </w:tabs>
        <w:spacing w:before="0" w:after="0"/>
        <w:ind w:left="709" w:hanging="425"/>
      </w:pPr>
      <w:r w:rsidRPr="0D8D0CA2" w:rsidR="00014587">
        <w:rPr>
          <w:rFonts w:ascii="Corbel" w:hAnsi="Corbel" w:cs="Corbel"/>
          <w:caps w:val="0"/>
          <w:smallCaps w:val="0"/>
        </w:rPr>
        <w:t xml:space="preserve">1.3 </w:t>
      </w:r>
      <w:r>
        <w:tab/>
      </w:r>
      <w:r w:rsidRPr="0D8D0CA2" w:rsidR="00014587">
        <w:rPr>
          <w:rFonts w:ascii="Corbel" w:hAnsi="Corbel" w:cs="Corbel"/>
          <w:caps w:val="0"/>
          <w:smallCaps w:val="0"/>
        </w:rPr>
        <w:t xml:space="preserve">Forma zaliczenia </w:t>
      </w:r>
      <w:r w:rsidRPr="0D8D0CA2" w:rsidR="00014587">
        <w:rPr>
          <w:rFonts w:ascii="Corbel" w:hAnsi="Corbel" w:cs="Corbel"/>
          <w:caps w:val="0"/>
          <w:smallCaps w:val="0"/>
        </w:rPr>
        <w:t>przedmiotu (</w:t>
      </w:r>
      <w:r w:rsidRPr="0D8D0CA2" w:rsidR="00014587">
        <w:rPr>
          <w:rFonts w:ascii="Corbel" w:hAnsi="Corbel" w:cs="Corbel"/>
          <w:caps w:val="0"/>
          <w:smallCaps w:val="0"/>
        </w:rPr>
        <w:t xml:space="preserve">z toku) </w:t>
      </w:r>
      <w:r w:rsidRPr="0D8D0CA2" w:rsidR="00014587">
        <w:rPr>
          <w:rFonts w:ascii="Corbel" w:hAnsi="Corbel" w:cs="Corbel"/>
          <w:b w:val="0"/>
          <w:bCs w:val="0"/>
          <w:caps w:val="0"/>
          <w:smallCaps w:val="0"/>
        </w:rPr>
        <w:t>(</w:t>
      </w:r>
      <w:r w:rsidRPr="0D8D0CA2" w:rsidR="00014587">
        <w:rPr>
          <w:rFonts w:ascii="Corbel" w:hAnsi="Corbel" w:cs="Corbel"/>
          <w:b w:val="0"/>
          <w:bCs w:val="0"/>
          <w:caps w:val="0"/>
          <w:smallCaps w:val="0"/>
          <w:u w:val="single"/>
        </w:rPr>
        <w:t>egzamin</w:t>
      </w:r>
      <w:r w:rsidRPr="0D8D0CA2" w:rsidR="00014587">
        <w:rPr>
          <w:rFonts w:ascii="Corbel" w:hAnsi="Corbel" w:cs="Corbel"/>
          <w:b w:val="0"/>
          <w:bCs w:val="0"/>
          <w:caps w:val="0"/>
          <w:smallCaps w:val="0"/>
        </w:rPr>
        <w:t xml:space="preserve">, </w:t>
      </w:r>
      <w:r w:rsidRPr="0D8D0CA2" w:rsidR="00014587">
        <w:rPr>
          <w:rFonts w:ascii="Corbel" w:hAnsi="Corbel" w:cs="Corbel"/>
          <w:b w:val="0"/>
          <w:bCs w:val="0"/>
          <w:caps w:val="0"/>
          <w:smallCaps w:val="0"/>
          <w:u w:val="single"/>
        </w:rPr>
        <w:t>zaliczenie z oceną</w:t>
      </w:r>
      <w:r w:rsidRPr="0D8D0CA2" w:rsidR="00014587">
        <w:rPr>
          <w:rFonts w:ascii="Corbel" w:hAnsi="Corbel" w:cs="Corbel"/>
          <w:b w:val="0"/>
          <w:bCs w:val="0"/>
          <w:caps w:val="0"/>
          <w:smallCaps w:val="0"/>
        </w:rPr>
        <w:t>, zaliczenie bez oceny)</w:t>
      </w:r>
    </w:p>
    <w:p xmlns:wp14="http://schemas.microsoft.com/office/word/2010/wordml" w:rsidR="00F94C9B" w:rsidP="00F94C9B" w:rsidRDefault="00F94C9B" w14:paraId="3DEEC669" wp14:textId="77777777">
      <w:pPr>
        <w:pStyle w:val="NoSpacing0"/>
        <w:rPr>
          <w:kern w:val="1"/>
        </w:rPr>
      </w:pPr>
    </w:p>
    <w:p xmlns:wp14="http://schemas.microsoft.com/office/word/2010/wordml" w:rsidRPr="00F94C9B" w:rsidR="00014587" w:rsidP="00F94C9B" w:rsidRDefault="00014587" w14:paraId="3E0132EB" wp14:textId="77777777">
      <w:pPr>
        <w:pStyle w:val="NoSpacing0"/>
        <w:rPr>
          <w:rFonts w:ascii="Corbel" w:hAnsi="Corbel" w:cs="Corbel"/>
          <w:kern w:val="1"/>
          <w:sz w:val="24"/>
          <w:szCs w:val="24"/>
        </w:rPr>
      </w:pPr>
      <w:r w:rsidRPr="00F94C9B">
        <w:rPr>
          <w:rFonts w:ascii="Corbel" w:hAnsi="Corbel"/>
          <w:kern w:val="1"/>
          <w:sz w:val="24"/>
          <w:szCs w:val="24"/>
        </w:rPr>
        <w:t xml:space="preserve">W przypadku ćwiczeń: zaliczenie z oceną </w:t>
      </w:r>
    </w:p>
    <w:p xmlns:wp14="http://schemas.microsoft.com/office/word/2010/wordml" w:rsidRPr="00F94C9B" w:rsidR="00014587" w:rsidP="00F94C9B" w:rsidRDefault="00014587" w14:paraId="611E6C35" wp14:textId="77777777">
      <w:pPr>
        <w:pStyle w:val="NoSpacing0"/>
        <w:rPr>
          <w:rFonts w:ascii="Corbel" w:hAnsi="Corbel" w:cs="Corbel"/>
          <w:sz w:val="24"/>
          <w:szCs w:val="24"/>
        </w:rPr>
      </w:pPr>
      <w:r w:rsidRPr="00F94C9B">
        <w:rPr>
          <w:rFonts w:ascii="Corbel" w:hAnsi="Corbel" w:cs="Corbel"/>
          <w:kern w:val="1"/>
          <w:sz w:val="24"/>
          <w:szCs w:val="24"/>
        </w:rPr>
        <w:t xml:space="preserve">W przypadku wykładu egzamin </w:t>
      </w:r>
    </w:p>
    <w:p xmlns:wp14="http://schemas.microsoft.com/office/word/2010/wordml" w:rsidR="00014587" w:rsidRDefault="00014587" w14:paraId="3656B9AB" wp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xmlns:wp14="http://schemas.microsoft.com/office/word/2010/wordml" w:rsidR="00014587" w:rsidRDefault="00014587" w14:paraId="261BAAD1" wp14:textId="7777777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p xmlns:wp14="http://schemas.microsoft.com/office/word/2010/wordml" w:rsidR="00F94C9B" w:rsidRDefault="00F94C9B" w14:paraId="45FB0818" wp14:textId="77777777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9720"/>
      </w:tblGrid>
      <w:tr xmlns:wp14="http://schemas.microsoft.com/office/word/2010/wordml" w:rsidR="00014587" w14:paraId="4E2C1EB3" wp14:textId="77777777">
        <w:tc>
          <w:tcPr>
            <w:tcW w:w="9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94C9B" w:rsidR="00014587" w:rsidP="00F94C9B" w:rsidRDefault="00014587" w14:paraId="477E2D4C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F94C9B">
              <w:rPr>
                <w:rFonts w:ascii="Corbel" w:hAnsi="Corbel"/>
                <w:kern w:val="1"/>
                <w:sz w:val="24"/>
                <w:szCs w:val="24"/>
              </w:rPr>
              <w:t>wstęp do prawoznawstwa</w:t>
            </w:r>
            <w:r w:rsidRPr="00F94C9B" w:rsidR="00F94C9B">
              <w:rPr>
                <w:rFonts w:ascii="Corbel" w:hAnsi="Corbel"/>
                <w:kern w:val="1"/>
                <w:sz w:val="24"/>
                <w:szCs w:val="24"/>
              </w:rPr>
              <w:t>, podstawowe zagadnienia z prawa administracyjnego</w:t>
            </w:r>
          </w:p>
        </w:tc>
      </w:tr>
    </w:tbl>
    <w:p xmlns:wp14="http://schemas.microsoft.com/office/word/2010/wordml" w:rsidR="00014587" w:rsidRDefault="00014587" w14:paraId="049F31CB" wp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xmlns:wp14="http://schemas.microsoft.com/office/word/2010/wordml" w:rsidR="00014587" w:rsidP="0D8D0CA2" w:rsidRDefault="00014587" w14:paraId="7DB6D4EE" wp14:textId="1C5A5893">
      <w:pPr>
        <w:pStyle w:val="Punktygwne"/>
        <w:spacing w:before="0" w:after="0"/>
        <w:rPr>
          <w:rFonts w:ascii="Corbel" w:hAnsi="Corbel" w:cs="Corbel"/>
        </w:rPr>
      </w:pPr>
      <w:r w:rsidRPr="0D8D0CA2" w:rsidR="00014587">
        <w:rPr>
          <w:rFonts w:ascii="Corbel" w:hAnsi="Corbel" w:cs="Corbel"/>
        </w:rPr>
        <w:t xml:space="preserve">3. cele, efekty uczenia </w:t>
      </w:r>
      <w:r w:rsidRPr="0D8D0CA2" w:rsidR="00014587">
        <w:rPr>
          <w:rFonts w:ascii="Corbel" w:hAnsi="Corbel" w:cs="Corbel"/>
        </w:rPr>
        <w:t>się,</w:t>
      </w:r>
      <w:r w:rsidRPr="0D8D0CA2" w:rsidR="00014587">
        <w:rPr>
          <w:rFonts w:ascii="Corbel" w:hAnsi="Corbel" w:cs="Corbel"/>
        </w:rPr>
        <w:t xml:space="preserve"> treści Programowe i stosowane metody Dydaktyczne</w:t>
      </w:r>
    </w:p>
    <w:p xmlns:wp14="http://schemas.microsoft.com/office/word/2010/wordml" w:rsidR="00014587" w:rsidRDefault="00014587" w14:paraId="53128261" wp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xmlns:wp14="http://schemas.microsoft.com/office/word/2010/wordml" w:rsidR="00014587" w:rsidRDefault="00014587" w14:paraId="04643D83" wp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xmlns:wp14="http://schemas.microsoft.com/office/word/2010/wordml" w:rsidR="00014587" w:rsidRDefault="00014587" w14:paraId="62486C05" wp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849"/>
        <w:gridCol w:w="8870"/>
      </w:tblGrid>
      <w:tr xmlns:wp14="http://schemas.microsoft.com/office/word/2010/wordml" w:rsidR="00F94C9B" w:rsidTr="00B87722" w14:paraId="2A092D89" wp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F94C9B" w:rsidP="00B87722" w:rsidRDefault="00F94C9B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90572" w:rsidR="00F94C9B" w:rsidP="00F94C9B" w:rsidRDefault="00F94C9B" w14:paraId="0B511817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Celem zajęć jest zapoznanie studentów z instytucjami postępowania egzekucyjnego </w:t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administracji Student powinien zapoznać się z prawami i obowiązkami zobowiązanego i wierzyciela, poznaje organy dokonujące czynności egzekucyjnych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administracji i odróżnia ich kompetencje. Dostrzega systemowe powiązanie postępowania egzekucyjnego jako części wykonawczej procedury administracyjnej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częścią wcześniejszą – jurysdykcyjną, w której dochodzi do ukształtowania obowiązków podlegających następnie ewentualnemu przymusowemu wykonaniu. </w:t>
            </w:r>
          </w:p>
        </w:tc>
      </w:tr>
      <w:tr xmlns:wp14="http://schemas.microsoft.com/office/word/2010/wordml" w:rsidR="00014587" w14:paraId="4577992A" wp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14587" w:rsidRDefault="00F94C9B" w14:paraId="41CB17A2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  <w:r w:rsidR="00014587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90572" w:rsidR="00014587" w:rsidRDefault="00014587" w14:paraId="0E0D62E6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>Student zostaje wyposażony w umiejętność stosowania w praktyce prawniczej norm prawnych będących przedmiotem rozważań. Uczy się sporządzania pism procesowych.</w:t>
            </w:r>
          </w:p>
        </w:tc>
      </w:tr>
    </w:tbl>
    <w:p xmlns:wp14="http://schemas.microsoft.com/office/word/2010/wordml" w:rsidR="00014587" w:rsidRDefault="00014587" w14:paraId="4101652C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xmlns:wp14="http://schemas.microsoft.com/office/word/2010/wordml" w:rsidR="00014587" w:rsidRDefault="00014587" w14:paraId="47F42425" wp14:textId="7777777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xmlns:wp14="http://schemas.microsoft.com/office/word/2010/wordml" w:rsidR="00014587" w:rsidRDefault="00014587" w14:paraId="4B99056E" wp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1699"/>
        <w:gridCol w:w="6096"/>
        <w:gridCol w:w="1925"/>
      </w:tblGrid>
      <w:tr xmlns:wp14="http://schemas.microsoft.com/office/word/2010/wordml" w:rsidR="00014587" w:rsidTr="0D8D0CA2" w14:paraId="61F38664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1F352D2E" wp14:textId="35645DD0">
            <w:pPr>
              <w:pStyle w:val="Punktygwne"/>
              <w:spacing w:before="0" w:after="0"/>
              <w:jc w:val="center"/>
            </w:pPr>
            <w:r w:rsidRPr="0D8D0CA2" w:rsidR="00014587">
              <w:rPr>
                <w:rFonts w:ascii="Corbel" w:hAnsi="Corbel" w:cs="Corbel"/>
                <w:b w:val="0"/>
                <w:bCs w:val="0"/>
                <w:caps w:val="0"/>
                <w:smallCaps w:val="0"/>
              </w:rPr>
              <w:t xml:space="preserve">Odniesienie do </w:t>
            </w:r>
            <w:r w:rsidRPr="0D8D0CA2" w:rsidR="00014587">
              <w:rPr>
                <w:rFonts w:ascii="Corbel" w:hAnsi="Corbel" w:cs="Corbel"/>
                <w:b w:val="0"/>
                <w:bCs w:val="0"/>
                <w:caps w:val="0"/>
                <w:smallCaps w:val="0"/>
              </w:rPr>
              <w:t xml:space="preserve">efektów kierunkowych</w:t>
            </w:r>
            <w:r w:rsidRPr="0D8D0CA2" w:rsidR="00014587">
              <w:rPr>
                <w:rFonts w:ascii="Corbel" w:hAnsi="Corbel" w:cs="Corbel"/>
                <w:b w:val="0"/>
                <w:bCs w:val="0"/>
                <w:caps w:val="0"/>
                <w:smallCaps w:val="0"/>
              </w:rPr>
              <w:t xml:space="preserve"> </w:t>
            </w:r>
            <w:r>
              <w:rPr>
                <w:rStyle w:val="footnotereference0"/>
              </w:rPr>
              <w:footnoteReference w:id="1"/>
            </w:r>
          </w:p>
        </w:tc>
      </w:tr>
      <w:tr xmlns:wp14="http://schemas.microsoft.com/office/word/2010/wordml" w:rsidR="00014587" w:rsidTr="0D8D0CA2" w14:paraId="4336452C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4FCA5964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DF35E7" w:rsidP="00862040" w:rsidRDefault="00DF35E7" w14:paraId="5DDA8035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charakterze nauk prawnych,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w tym prawno-administracyjnych, ich miejscu w systemie nauk społecznych i rozpoznaje relacje do innych nauk społecznych, zna zarys ewolucji podstawowych instytucji postępowania egzekucyjnego w administracji, a także ma wiedzę o poglądach doktryny i orzecznictwa na temat struktur i instytucji biorących udział w tym postępowaniu jako podmioty lub uczestnicy egzekucji administracyjnej.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44237E" w:rsidR="00AF0390" w:rsidRDefault="00C9332E" w14:paraId="27F8033C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3E13C7">
              <w:rPr>
                <w:rFonts w:ascii="Corbel" w:hAnsi="Corbel" w:cs="Corbel"/>
                <w:smallCaps/>
                <w:kern w:val="1"/>
                <w:szCs w:val="24"/>
              </w:rPr>
              <w:t>1</w:t>
            </w:r>
          </w:p>
        </w:tc>
      </w:tr>
      <w:tr xmlns:wp14="http://schemas.microsoft.com/office/word/2010/wordml" w:rsidR="00014587" w:rsidTr="0D8D0CA2" w14:paraId="0936AB27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56A76B19" wp14:textId="77777777">
            <w:pPr>
              <w:pStyle w:val="Punktygwne"/>
              <w:spacing w:before="0" w:after="0"/>
              <w:rPr>
                <w:kern w:val="1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862040" w:rsidP="00862040" w:rsidRDefault="00862040" w14:paraId="19A7A3B9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relacjach między strukturami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>i instytucjami administracji publicznej oraz roli podmiotów w postępowaniu egzekucyjnym w administracji.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C9332E" w14:paraId="79569C6D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47FE5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xmlns:wp14="http://schemas.microsoft.com/office/word/2010/wordml" w:rsidR="00AF0390" w:rsidTr="0D8D0CA2" w14:paraId="13A13E64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41960800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AF0390" w:rsidP="00B87722" w:rsidRDefault="00862040" w14:paraId="7CCC1C95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Zna podstawową terminologię z zakresu dyscyplin naukowych realizowanych według planu studiów administracyjnych</w:t>
            </w:r>
            <w:r w:rsidRPr="000623CE" w:rsidR="00AF03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23CE">
              <w:rPr>
                <w:rFonts w:ascii="Corbel" w:hAnsi="Corbel"/>
                <w:sz w:val="24"/>
                <w:szCs w:val="24"/>
              </w:rPr>
              <w:t>ze szczególnym uwzględnieniem postępowania egzekucyjnego w administracji.</w:t>
            </w:r>
            <w:r w:rsidRPr="000623CE" w:rsidR="00AF03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3FB25131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K_W03</w:t>
            </w:r>
          </w:p>
        </w:tc>
      </w:tr>
      <w:tr xmlns:wp14="http://schemas.microsoft.com/office/word/2010/wordml" w:rsidR="00AF0390" w:rsidTr="0D8D0CA2" w14:paraId="2A48BBC7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78C3198C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AF0390" w:rsidP="00862040" w:rsidRDefault="00862040" w14:paraId="0E8EAD93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postępowania przymusowego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>w administracji pozwalające opisywać organy administracji publicznej, ich struktury oraz zasady działania w egzekucji administracyjnej.</w:t>
            </w:r>
            <w:r w:rsidRPr="000623CE" w:rsidR="00AF0390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01A75E0E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K_W04</w:t>
            </w:r>
          </w:p>
        </w:tc>
      </w:tr>
      <w:tr xmlns:wp14="http://schemas.microsoft.com/office/word/2010/wordml" w:rsidR="00A47FE5" w:rsidTr="0D8D0CA2" w14:paraId="690EB8A9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74357262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A47FE5" w:rsidP="0D8D0CA2" w:rsidRDefault="00862040" w14:paraId="18C23BEC" wp14:textId="052BC280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 w:val="1"/>
                <w:kern w:val="1"/>
              </w:rPr>
            </w:pPr>
            <w:r w:rsidRPr="0D8D0CA2" w:rsidR="1CADDF7C">
              <w:rPr>
                <w:rFonts w:ascii="Corbel" w:hAnsi="Corbel"/>
                <w:sz w:val="24"/>
                <w:szCs w:val="24"/>
              </w:rPr>
              <w:t xml:space="preserve">Posiada wiedzę o źródłach prawa, o normach i regułach (prawnych, moralnych, </w:t>
            </w:r>
            <w:r w:rsidRPr="0D8D0CA2" w:rsidR="1CADDF7C">
              <w:rPr>
                <w:rFonts w:ascii="Corbel" w:hAnsi="Corbel"/>
                <w:sz w:val="24"/>
                <w:szCs w:val="24"/>
              </w:rPr>
              <w:t>etycznych i</w:t>
            </w:r>
            <w:r w:rsidRPr="0D8D0CA2" w:rsidR="1CADDF7C">
              <w:rPr>
                <w:rFonts w:ascii="Corbel" w:hAnsi="Corbel"/>
                <w:sz w:val="24"/>
                <w:szCs w:val="24"/>
              </w:rPr>
              <w:t xml:space="preserve"> organizacyjnych) wykorzystywanych w </w:t>
            </w:r>
            <w:r w:rsidRPr="0D8D0CA2" w:rsidR="1EBF61C4">
              <w:rPr>
                <w:rFonts w:ascii="Corbel" w:hAnsi="Corbel"/>
                <w:sz w:val="24"/>
                <w:szCs w:val="24"/>
              </w:rPr>
              <w:t>ramach postępowania egzekucyjnego w administracji.</w:t>
            </w:r>
            <w:r w:rsidRPr="0D8D0CA2" w:rsidR="78565BAA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2C5B2A44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5</w:t>
            </w:r>
          </w:p>
        </w:tc>
      </w:tr>
      <w:tr xmlns:wp14="http://schemas.microsoft.com/office/word/2010/wordml" w:rsidR="00A47FE5" w:rsidTr="0D8D0CA2" w14:paraId="56366BBA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139A5216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1B7406" w:rsidP="001B7406" w:rsidRDefault="00A47FE5" w14:paraId="5F72F0C9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Potrafi wykorzystywać posiadaną wiedzę, prawidłowo identyfikować i interpretować zjawiska prawne i inne zachodzące w administracji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t>,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t xml:space="preserve">analizować ich powiązania 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br/>
            </w:r>
            <w:r w:rsidRPr="000623CE" w:rsidR="001B7406">
              <w:rPr>
                <w:rFonts w:ascii="Corbel" w:hAnsi="Corbel"/>
                <w:sz w:val="24"/>
                <w:szCs w:val="24"/>
              </w:rPr>
              <w:t xml:space="preserve">z różnymi obszarami działalności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oraz stosować praktyczne rozwiązania na gruncie postępowania egzekucyjnego w administracji. 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3CFCD0C1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K_U01</w:t>
            </w:r>
          </w:p>
        </w:tc>
      </w:tr>
      <w:tr xmlns:wp14="http://schemas.microsoft.com/office/word/2010/wordml" w:rsidR="00A47FE5" w:rsidTr="0D8D0CA2" w14:paraId="32EDC9F9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55CE86DB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1B7406" w:rsidP="0D8D0CA2" w:rsidRDefault="001B7406" w14:paraId="4EDAB13D" wp14:textId="336D5BA3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 w:val="1"/>
                <w:kern w:val="1"/>
              </w:rPr>
            </w:pPr>
            <w:r w:rsidRPr="0D8D0CA2" w:rsidR="1EBF61C4">
              <w:rPr>
                <w:rFonts w:ascii="Corbel" w:hAnsi="Corbel"/>
                <w:sz w:val="24"/>
                <w:szCs w:val="24"/>
              </w:rPr>
              <w:t xml:space="preserve">Posiada umiejętność wykorzystania </w:t>
            </w:r>
            <w:r w:rsidRPr="0D8D0CA2" w:rsidR="1EBF61C4">
              <w:rPr>
                <w:rFonts w:ascii="Corbel" w:hAnsi="Corbel"/>
                <w:sz w:val="24"/>
                <w:szCs w:val="24"/>
              </w:rPr>
              <w:t>zdobytej wiedzy</w:t>
            </w:r>
            <w:r w:rsidRPr="0D8D0CA2" w:rsidR="1EBF61C4">
              <w:rPr>
                <w:rFonts w:ascii="Corbel" w:hAnsi="Corbel"/>
                <w:sz w:val="24"/>
                <w:szCs w:val="24"/>
              </w:rPr>
              <w:t xml:space="preserve"> teoretycznej w zakresie postępowania egzekucyjnego </w:t>
            </w:r>
            <w:r>
              <w:br/>
            </w:r>
            <w:r w:rsidRPr="0D8D0CA2" w:rsidR="1EBF61C4">
              <w:rPr>
                <w:rFonts w:ascii="Corbel" w:hAnsi="Corbel"/>
                <w:sz w:val="24"/>
                <w:szCs w:val="24"/>
              </w:rPr>
              <w:t xml:space="preserve">w administracji do analizowania konkretnych procesów </w:t>
            </w:r>
            <w:r>
              <w:br/>
            </w:r>
            <w:r w:rsidRPr="0D8D0CA2" w:rsidR="1EBF61C4">
              <w:rPr>
                <w:rFonts w:ascii="Corbel" w:hAnsi="Corbel"/>
                <w:sz w:val="24"/>
                <w:szCs w:val="24"/>
              </w:rPr>
              <w:t>i zjawisk społecznych występujących w egzekucji administracyjnej.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5E6EAEE4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K_U02</w:t>
            </w:r>
          </w:p>
        </w:tc>
      </w:tr>
      <w:tr xmlns:wp14="http://schemas.microsoft.com/office/word/2010/wordml" w:rsidR="00AF0390" w:rsidTr="0D8D0CA2" w14:paraId="5BAF8299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30AC254F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AF0390" w:rsidP="001B7406" w:rsidRDefault="001B7406" w14:paraId="342EAF0F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Potrafi posługiwać się podstawową wiedzą teoretyczną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w celu analizowania, interpretowania oraz projektowania strategii działań w postępowaniu egzekucyjnym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>w administracji, potrafi znaleźć rozwiązania konkretnych problemów pojawiających się w stosowaniu przepisów prawnych w tym postępowaniu oraz przewidywać skutki podejmowanych czynności prawnych.</w:t>
            </w:r>
            <w:r w:rsidRPr="000623CE" w:rsidR="00AF03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F57A8" w:rsidR="00AF0390" w:rsidP="00B87722" w:rsidRDefault="00AF0390" w14:paraId="6E723246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K_U05</w:t>
            </w:r>
          </w:p>
        </w:tc>
      </w:tr>
      <w:tr xmlns:wp14="http://schemas.microsoft.com/office/word/2010/wordml" w:rsidR="00A47FE5" w:rsidTr="0D8D0CA2" w14:paraId="7DE9F480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563D41BF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1B7406" w:rsidP="00E640D1" w:rsidRDefault="00E640D1" w14:paraId="2DCFF215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t xml:space="preserve">osiada umiejętność prowadzenia debaty, potrafi samodzielnie przygotować prace pisemne oraz wystąpienia ustne i prezentacje multimedialne, poświęcone </w:t>
            </w:r>
            <w:r w:rsidRPr="000623CE">
              <w:rPr>
                <w:rFonts w:ascii="Corbel" w:hAnsi="Corbel"/>
                <w:sz w:val="24"/>
                <w:szCs w:val="24"/>
              </w:rPr>
              <w:t>zagadnieniom charakterystycznym dla postępowania egzekucyjnego w administracji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t xml:space="preserve"> z wykorzystaniem ujęć teoretycznych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i praktycznych.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F57A8" w:rsidR="00A47FE5" w:rsidP="00A47FE5" w:rsidRDefault="00A47FE5" w14:paraId="661AB4C3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7</w:t>
            </w:r>
          </w:p>
        </w:tc>
      </w:tr>
      <w:tr xmlns:wp14="http://schemas.microsoft.com/office/word/2010/wordml" w:rsidR="00A47FE5" w:rsidTr="0D8D0CA2" w14:paraId="67376752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7F7E1266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443990" w:rsidP="00443990" w:rsidRDefault="00443990" w14:paraId="74614627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</w:t>
            </w:r>
            <w:r w:rsidRPr="000623CE" w:rsidR="00EF57A8">
              <w:rPr>
                <w:rFonts w:ascii="Corbel" w:hAnsi="Corbel"/>
                <w:sz w:val="24"/>
                <w:szCs w:val="24"/>
              </w:rPr>
              <w:t xml:space="preserve">w do samodzielnej i krytycznej oceny posiadanej wiedzy, w </w:t>
            </w:r>
            <w:r w:rsidRPr="000623CE" w:rsidR="0028231C">
              <w:rPr>
                <w:rFonts w:ascii="Corbel" w:hAnsi="Corbel"/>
                <w:sz w:val="24"/>
                <w:szCs w:val="24"/>
              </w:rPr>
              <w:t xml:space="preserve">zakresie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procedury egzekucji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>w sposób umożliwiający konstruktywną wymianę poglądów i właściwą analizę występujących w tym postępowaniu problemów.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54E3E2D9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EF57A8">
              <w:rPr>
                <w:rFonts w:ascii="Corbel" w:hAnsi="Corbel" w:cs="Corbel"/>
                <w:smallCaps/>
                <w:kern w:val="1"/>
                <w:szCs w:val="24"/>
              </w:rPr>
              <w:t>K01</w:t>
            </w:r>
          </w:p>
        </w:tc>
      </w:tr>
      <w:tr xmlns:wp14="http://schemas.microsoft.com/office/word/2010/wordml" w:rsidR="00A47FE5" w:rsidTr="0D8D0CA2" w14:paraId="2B8398B7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29FCE2A6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443990" w:rsidP="000623CE" w:rsidRDefault="00443990" w14:paraId="259F56FB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Absolwent jest gotów do posługiwania się wiedzą </w:t>
            </w:r>
            <w:r w:rsid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i opiniami ekspertów z zakresu nauk o administracji, wykorzystując wiedzę i umiejętności dotyczące istoty postępowania egzekucyjnego w Polsce oraz prawidłowego i samodzielnego identyfikowania i rozwiązywania problemów związanych z wykonywaniem profesji urzędniczych </w:t>
            </w:r>
            <w:r w:rsidRPr="000623CE" w:rsidR="000623CE">
              <w:rPr>
                <w:rFonts w:ascii="Corbel" w:hAnsi="Corbel"/>
                <w:sz w:val="24"/>
                <w:szCs w:val="24"/>
              </w:rPr>
              <w:t>po</w:t>
            </w:r>
            <w:r w:rsidRPr="000623CE">
              <w:rPr>
                <w:rFonts w:ascii="Corbel" w:hAnsi="Corbel"/>
                <w:sz w:val="24"/>
                <w:szCs w:val="24"/>
              </w:rPr>
              <w:t>wiązanych</w:t>
            </w:r>
            <w:r w:rsidRPr="000623CE" w:rsidR="000623CE">
              <w:rPr>
                <w:rFonts w:ascii="Corbel" w:hAnsi="Corbel"/>
                <w:sz w:val="24"/>
                <w:szCs w:val="24"/>
              </w:rPr>
              <w:t xml:space="preserve"> z realizacją zadań egzekucji obowiązków administracyjnoprawnych.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8231C" w:rsidR="00A47FE5" w:rsidP="00A47FE5" w:rsidRDefault="00A47FE5" w14:paraId="0A428CB4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28231C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xmlns:wp14="http://schemas.microsoft.com/office/word/2010/wordml" w:rsidR="00A47FE5" w:rsidTr="0D8D0CA2" w14:paraId="4D14D933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0B097318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0623CE" w:rsidP="000623CE" w:rsidRDefault="000623CE" w14:paraId="50FB4111" wp14:textId="77777777">
            <w:pPr>
              <w:spacing w:after="0" w:line="240" w:lineRule="auto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gotów do odpowiedzialnego pełnienia różnych ról zawodowych w organach egzekucyjnych z dochowaniem wszelkich standardów i zasad etyki zawodowej oraz zasad postępowania egzekucyjnego.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2585C346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6</w:t>
            </w:r>
          </w:p>
        </w:tc>
      </w:tr>
    </w:tbl>
    <w:p xmlns:wp14="http://schemas.microsoft.com/office/word/2010/wordml" w:rsidR="58763927" w:rsidP="58763927" w:rsidRDefault="58763927" w14:paraId="1299C43A" wp14:textId="77777777">
      <w:pPr>
        <w:pStyle w:val="Akapitzlist1"/>
        <w:spacing w:line="100" w:lineRule="atLeast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</w:p>
    <w:p xmlns:wp14="http://schemas.microsoft.com/office/word/2010/wordml" w:rsidR="00014587" w:rsidRDefault="00014587" w14:paraId="44E1D115" wp14:textId="7777777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xmlns:wp14="http://schemas.microsoft.com/office/word/2010/wordml" w:rsidR="00014587" w:rsidRDefault="00014587" w14:paraId="7D0EF860" wp14:textId="7777777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58763927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84" w:type="dxa"/>
        <w:tblLayout w:type="fixed"/>
        <w:tblLook w:val="0000"/>
      </w:tblPr>
      <w:tblGrid>
        <w:gridCol w:w="7650"/>
        <w:gridCol w:w="2039"/>
      </w:tblGrid>
      <w:tr xmlns:wp14="http://schemas.microsoft.com/office/word/2010/wordml" w:rsidR="007D0803" w:rsidTr="007D0803" w14:paraId="33A00FA6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="007D0803" w:rsidRDefault="007D0803" w14:paraId="587EA2A8" wp14:textId="77777777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7D0803" w:rsidP="007D0803" w:rsidRDefault="007D0803" w14:paraId="12724E54" wp14:textId="77777777">
            <w:pPr>
              <w:pStyle w:val="Akapitzlist1"/>
              <w:spacing w:after="0" w:line="100" w:lineRule="atLeast"/>
              <w:ind w:left="0"/>
              <w:jc w:val="center"/>
            </w:pPr>
            <w:r>
              <w:t>Godz.</w:t>
            </w:r>
          </w:p>
        </w:tc>
      </w:tr>
      <w:tr xmlns:wp14="http://schemas.microsoft.com/office/word/2010/wordml" w:rsidR="007D0803" w:rsidTr="007D0803" w14:paraId="03CEA58C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7D0803" w14:paraId="04FBC614" wp14:textId="77777777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>1.</w:t>
            </w:r>
            <w:r w:rsidRPr="00790572">
              <w:rPr>
                <w:rFonts w:ascii="Corbel" w:hAnsi="Corbel" w:eastAsia="Cambria" w:cs="Corbel"/>
                <w:i/>
                <w:sz w:val="24"/>
                <w:szCs w:val="24"/>
              </w:rPr>
              <w:t xml:space="preserve"> </w:t>
            </w:r>
            <w:r w:rsidRPr="00790572">
              <w:rPr>
                <w:rFonts w:ascii="Corbel" w:hAnsi="Corbel" w:eastAsia="Cambria"/>
                <w:sz w:val="24"/>
                <w:szCs w:val="24"/>
              </w:rPr>
              <w:t xml:space="preserve">Zarys rozwoju regulacji prawnej  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18F999B5" wp14:textId="77777777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073175CD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7D0803" w14:paraId="032BD472" wp14:textId="77777777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sz w:val="24"/>
                <w:szCs w:val="24"/>
              </w:rPr>
              <w:t xml:space="preserve">2. Zakres regulacji  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7144751B" wp14:textId="77777777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90572" w:rsidTr="00082318" w14:paraId="41B595DB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90572" w:rsidP="00082318" w:rsidRDefault="00790572" w14:paraId="69DC65F7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 xml:space="preserve">3. </w:t>
            </w:r>
            <w:r w:rsidRPr="00790572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90572" w:rsidP="00082318" w:rsidRDefault="00790572" w14:paraId="78E884CA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234089C0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790572" w14:paraId="0C8B3DFA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062215">
              <w:rPr>
                <w:rFonts w:ascii="Corbel" w:hAnsi="Corbel"/>
                <w:sz w:val="24"/>
                <w:szCs w:val="24"/>
              </w:rPr>
              <w:t xml:space="preserve">i uczestnicy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postępowania egzekucyjnego  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062215" w14:paraId="5FCD5EC4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="007D0803" w:rsidTr="007D0803" w14:paraId="627C4368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P="00062215" w:rsidRDefault="00062215" w14:paraId="53692172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>prowadzenia egzekucji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7842F596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3C662782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062215" w14:paraId="23EA1652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2CC21B90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062215" w:rsidTr="00082318" w14:paraId="49B39464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062215" w:rsidP="00082318" w:rsidRDefault="00062215" w14:paraId="1CE2BF33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Wszczęcie postępowania egzekucyjnego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062215" w:rsidP="00082318" w:rsidRDefault="00062215" w14:paraId="138328F9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012C0918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062215" w14:paraId="14A37948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54B6C890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5469A8F6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062215" w14:paraId="7E8FD50C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58A8CB7E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062215" w:rsidTr="00082318" w14:paraId="1596BFE7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062215" w:rsidP="00062215" w:rsidRDefault="00062215" w14:paraId="4E7F8EA7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prawne w postępowania egzekucyjnym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062215" w:rsidP="00082318" w:rsidRDefault="00062215" w14:paraId="2E643A39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5E2CC009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P="00062215" w:rsidRDefault="00062215" w14:paraId="104D863B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11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>Środki nadzoru w postępowania egzekucyjnym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5A9DB5E7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4F1159F3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062215" w14:paraId="0F9F0AD3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062215" w14:paraId="2598DEE6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="00F50B60" w:rsidTr="00B87722" w14:paraId="0F0DA6F9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F50B60" w:rsidP="00B87722" w:rsidRDefault="00F50B60" w14:paraId="512C2234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13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F50B60" w:rsidP="00B87722" w:rsidRDefault="00F50B60" w14:paraId="0B778152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="007D0803" w:rsidTr="007D0803" w14:paraId="7D850809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P="00F50B60" w:rsidRDefault="00F50B60" w14:paraId="27A88D80" wp14:textId="77777777">
            <w:pPr>
              <w:spacing w:after="0" w:line="100" w:lineRule="atLeast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062215" w14:paraId="18E8C380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50B6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xmlns:wp14="http://schemas.microsoft.com/office/word/2010/wordml" w:rsidR="00014587" w:rsidRDefault="00014587" w14:paraId="4DDBEF00" wp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xmlns:wp14="http://schemas.microsoft.com/office/word/2010/wordml" w:rsidR="00014587" w:rsidRDefault="00014587" w14:paraId="25513626" wp14:textId="77777777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58763927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84" w:type="dxa"/>
        <w:tblLayout w:type="fixed"/>
        <w:tblLook w:val="0000"/>
      </w:tblPr>
      <w:tblGrid>
        <w:gridCol w:w="7679"/>
        <w:gridCol w:w="2010"/>
      </w:tblGrid>
      <w:tr xmlns:wp14="http://schemas.microsoft.com/office/word/2010/wordml" w:rsidR="007D0803" w:rsidTr="0D8D0CA2" w14:paraId="65005F7C" wp14:textId="77777777">
        <w:tc>
          <w:tcPr>
            <w:tcW w:w="7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7D0803" w:rsidP="0D8D0CA2" w:rsidRDefault="007D0803" w14:paraId="35113026" wp14:textId="77777777">
            <w:pPr>
              <w:pStyle w:val="Akapitzlist1"/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49BB3EC0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10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7D0803" w:rsidP="0D8D0CA2" w:rsidRDefault="007D0803" w14:paraId="07CA3DDF" wp14:textId="77777777">
            <w:pPr>
              <w:pStyle w:val="Akapitzlist1"/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49BB3EC0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xmlns:wp14="http://schemas.microsoft.com/office/word/2010/wordml" w:rsidR="007D0803" w:rsidTr="0D8D0CA2" w14:paraId="3EB0E33A" wp14:textId="77777777">
        <w:tc>
          <w:tcPr>
            <w:tcW w:w="7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7D0803" w:rsidP="0D8D0CA2" w:rsidRDefault="007D0803" w14:paraId="51643637" wp14:textId="77777777">
            <w:pPr>
              <w:autoSpaceDE w:val="0"/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49BB3EC0">
              <w:rPr>
                <w:rFonts w:ascii="Corbel" w:hAnsi="Corbel" w:cs="Corbel"/>
                <w:sz w:val="24"/>
                <w:szCs w:val="24"/>
              </w:rPr>
              <w:t>1.</w:t>
            </w:r>
            <w:r w:rsidRPr="0D8D0CA2" w:rsidR="49BB3EC0">
              <w:rPr>
                <w:rFonts w:ascii="Corbel" w:hAnsi="Corbel" w:eastAsia="Cambria" w:cs="Corbel"/>
                <w:i w:val="1"/>
                <w:iCs w:val="1"/>
                <w:sz w:val="24"/>
                <w:szCs w:val="24"/>
              </w:rPr>
              <w:t xml:space="preserve"> </w:t>
            </w:r>
            <w:r w:rsidRPr="0D8D0CA2" w:rsidR="49BB3EC0">
              <w:rPr>
                <w:rFonts w:ascii="Corbel" w:hAnsi="Corbel" w:eastAsia="Cambria"/>
                <w:sz w:val="24"/>
                <w:szCs w:val="24"/>
              </w:rPr>
              <w:t xml:space="preserve">Wszczęcie postępowania egzekucyjnego  </w:t>
            </w:r>
          </w:p>
        </w:tc>
        <w:tc>
          <w:tcPr>
            <w:tcW w:w="2010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7D0803" w:rsidP="0D8D0CA2" w:rsidRDefault="00F50B60" w14:paraId="7A036E3D" wp14:textId="77777777">
            <w:pPr>
              <w:autoSpaceDE w:val="0"/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="007D0803" w:rsidTr="0D8D0CA2" w14:paraId="65F6F824" wp14:textId="77777777">
        <w:tc>
          <w:tcPr>
            <w:tcW w:w="7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7D0803" w:rsidP="0D8D0CA2" w:rsidRDefault="007D0803" w14:paraId="3EA0237C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49BB3EC0">
              <w:rPr>
                <w:rFonts w:ascii="Corbel" w:hAnsi="Corbel" w:cs="Corbel"/>
                <w:sz w:val="24"/>
                <w:szCs w:val="24"/>
              </w:rPr>
              <w:t xml:space="preserve">2. 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>Zawieszenie i umorzenie postępowania egzekucyjnego</w:t>
            </w:r>
          </w:p>
        </w:tc>
        <w:tc>
          <w:tcPr>
            <w:tcW w:w="2010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7D0803" w:rsidP="0D8D0CA2" w:rsidRDefault="00790572" w14:paraId="1BC03362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3DC3321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F50B60" w:rsidTr="0D8D0CA2" w14:paraId="0DDC6299" wp14:textId="77777777">
        <w:tc>
          <w:tcPr>
            <w:tcW w:w="7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F50B60" w:rsidP="0D8D0CA2" w:rsidRDefault="00F50B60" w14:paraId="2862340F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3</w:t>
            </w:r>
            <w:r w:rsidRPr="0D8D0CA2" w:rsidR="709AB39C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 xml:space="preserve">i uczestnicy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 xml:space="preserve">postępowania egzekucyjnego  </w:t>
            </w:r>
          </w:p>
        </w:tc>
        <w:tc>
          <w:tcPr>
            <w:tcW w:w="2010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F50B60" w:rsidP="0D8D0CA2" w:rsidRDefault="00F50B60" w14:paraId="68D9363B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="00F50B60" w:rsidTr="0D8D0CA2" w14:paraId="6F3B023A" wp14:textId="77777777">
        <w:tc>
          <w:tcPr>
            <w:tcW w:w="7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F50B60" w:rsidP="0D8D0CA2" w:rsidRDefault="00F50B60" w14:paraId="35108590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4</w:t>
            </w:r>
            <w:r w:rsidRPr="0D8D0CA2" w:rsidR="709AB39C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10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F50B60" w:rsidP="0D8D0CA2" w:rsidRDefault="00F50B60" w14:paraId="24DED8E9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D8D0CA2" w14:paraId="2D7FE8A8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7D0803" w:rsidP="0D8D0CA2" w:rsidRDefault="00F50B60" w14:paraId="4C769D96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5</w:t>
            </w:r>
            <w:r w:rsidRPr="0D8D0CA2" w:rsidR="49BB3EC0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7D0803" w:rsidP="0D8D0CA2" w:rsidRDefault="00790572" w14:paraId="1D63D2B4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3DC3321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F50B60" w:rsidTr="0D8D0CA2" w14:paraId="1E6B7D1A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F50B60" w:rsidP="0D8D0CA2" w:rsidRDefault="00F50B60" w14:paraId="48B676AC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6</w:t>
            </w:r>
            <w:r w:rsidRPr="0D8D0CA2" w:rsidR="709AB39C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>Środki nadzoru w postępowania egzekucyjnym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F50B60" w:rsidP="0D8D0CA2" w:rsidRDefault="00F50B60" w14:paraId="4FD71FBC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F50B60" w:rsidTr="0D8D0CA2" w14:paraId="314B2191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F50B60" w:rsidP="0D8D0CA2" w:rsidRDefault="00F50B60" w14:paraId="443FB18A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7</w:t>
            </w:r>
            <w:r w:rsidRPr="0D8D0CA2" w:rsidR="709AB39C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>Środki prawne w postępowania egzekucyjnym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F50B60" w:rsidP="0D8D0CA2" w:rsidRDefault="00F50B60" w14:paraId="39A728AC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F50B60" w:rsidTr="0D8D0CA2" w14:paraId="4964007C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F50B60" w:rsidP="0D8D0CA2" w:rsidRDefault="00F50B60" w14:paraId="30EE8265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8</w:t>
            </w:r>
            <w:r w:rsidRPr="0D8D0CA2" w:rsidR="709AB39C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F50B60" w:rsidP="0D8D0CA2" w:rsidRDefault="00F50B60" w14:paraId="18B4C29E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F50B60" w:rsidTr="0D8D0CA2" w14:paraId="6ABB6722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F50B60" w:rsidP="0D8D0CA2" w:rsidRDefault="00F50B60" w14:paraId="59EF6611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9</w:t>
            </w:r>
            <w:r w:rsidRPr="0D8D0CA2" w:rsidR="709AB39C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F50B60" w:rsidP="0D8D0CA2" w:rsidRDefault="00F50B60" w14:paraId="6DEB9483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D8D0CA2" w14:paraId="15EE16F8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7D0803" w:rsidP="0D8D0CA2" w:rsidRDefault="00F50B60" w14:paraId="222E15C0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10</w:t>
            </w:r>
            <w:r w:rsidRPr="0D8D0CA2" w:rsidR="49BB3EC0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>Koszty postępowania egzekucyjnego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7D0803" w:rsidP="0D8D0CA2" w:rsidRDefault="00F50B60" w14:paraId="7FC42638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D8D0CA2" w14:paraId="13EC7144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7D0803" w:rsidP="0D8D0CA2" w:rsidRDefault="00F50B60" w14:paraId="71E727DF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11</w:t>
            </w:r>
            <w:r w:rsidRPr="0D8D0CA2" w:rsidR="49BB3EC0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>Udzielenie pomocy obcemu państwu oraz korzystanie z jego pomocy przy dochodzeniu należności pieniężnych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7D0803" w:rsidP="0D8D0CA2" w:rsidRDefault="00F50B60" w14:paraId="46783CDB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D8D0CA2" w14:paraId="4752495F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7D0803" w:rsidP="0D8D0CA2" w:rsidRDefault="00F50B60" w14:paraId="6DC6721F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12</w:t>
            </w:r>
            <w:r w:rsidRPr="0D8D0CA2" w:rsidR="49BB3EC0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7D0803" w:rsidP="0D8D0CA2" w:rsidRDefault="00F50B60" w14:paraId="57AB7477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="00F50B60" w:rsidTr="0D8D0CA2" w14:paraId="4AA427B9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F50B60" w:rsidP="0D8D0CA2" w:rsidRDefault="00F50B60" w14:paraId="7B24A323" wp14:textId="77777777">
            <w:pPr>
              <w:spacing w:after="0" w:line="100" w:lineRule="atLeast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13</w:t>
            </w:r>
            <w:r w:rsidRPr="0D8D0CA2" w:rsidR="709AB39C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D8D0CA2" w:rsidR="709AB39C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F50B60" w:rsidP="0D8D0CA2" w:rsidRDefault="00F50B60" w14:paraId="297C039E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="007D0803" w:rsidTr="0D8D0CA2" w14:paraId="0A5E3FA3" wp14:textId="77777777">
        <w:tc>
          <w:tcPr>
            <w:tcW w:w="767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</w:tcPr>
          <w:p w:rsidRPr="00790572" w:rsidR="007D0803" w:rsidP="0D8D0CA2" w:rsidRDefault="00F50B60" w14:paraId="65D57263" wp14:textId="77777777">
            <w:pPr>
              <w:spacing w:after="0" w:line="100" w:lineRule="atLeast"/>
              <w:ind w:left="270" w:hanging="270"/>
              <w:jc w:val="right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10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90572" w:rsidR="007D0803" w:rsidP="0D8D0CA2" w:rsidRDefault="00F50B60" w14:paraId="46B40F80" wp14:textId="77777777">
            <w:pPr>
              <w:spacing w:after="0" w:line="100" w:lineRule="atLeast"/>
              <w:ind w:left="270" w:hanging="270"/>
              <w:jc w:val="center"/>
              <w:rPr>
                <w:rFonts w:ascii="Corbel" w:hAnsi="Corbel"/>
                <w:sz w:val="24"/>
                <w:szCs w:val="24"/>
              </w:rPr>
            </w:pPr>
            <w:r w:rsidRPr="0D8D0CA2" w:rsidR="709AB39C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xmlns:wp14="http://schemas.microsoft.com/office/word/2010/wordml" w:rsidR="00014587" w:rsidRDefault="00014587" w14:paraId="3461D779" wp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xmlns:wp14="http://schemas.microsoft.com/office/word/2010/wordml" w:rsidR="00014587" w:rsidRDefault="00014587" w14:paraId="61F0D56C" wp14:textId="7777777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xmlns:wp14="http://schemas.microsoft.com/office/word/2010/wordml" w:rsidR="00014587" w:rsidRDefault="00014587" w14:paraId="3CF2D8B6" wp14:textId="7777777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xmlns:wp14="http://schemas.microsoft.com/office/word/2010/wordml" w:rsidRPr="00F50B60" w:rsidR="00014587" w:rsidP="00F50B60" w:rsidRDefault="00014587" w14:paraId="1A43D481" wp14:textId="77777777">
      <w:pPr>
        <w:suppressAutoHyphens w:val="0"/>
        <w:spacing w:after="0" w:line="240" w:lineRule="auto"/>
        <w:jc w:val="both"/>
        <w:rPr>
          <w:rFonts w:ascii="Corbel" w:hAnsi="Corbel"/>
          <w:kern w:val="1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 xml:space="preserve">Wykład: wykład problemowy, wykład z prezentacją multimedialną </w:t>
      </w:r>
    </w:p>
    <w:p xmlns:wp14="http://schemas.microsoft.com/office/word/2010/wordml" w:rsidRPr="00F50B60" w:rsidR="00014587" w:rsidP="00F50B60" w:rsidRDefault="00014587" w14:paraId="39C168D9" wp14:textId="77777777">
      <w:pPr>
        <w:suppressAutoHyphens w:val="0"/>
        <w:spacing w:after="0" w:line="240" w:lineRule="auto"/>
        <w:jc w:val="both"/>
        <w:rPr>
          <w:rFonts w:ascii="Corbel" w:hAnsi="Corbel" w:cs="Corbel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>Ćwiczenia: analiza i interpretacja tekstów źródłowych, sporządzanie projektów pism procesowych, praca w grupach, analiza przypadków, dyskusja, rozwiązywanie zadań</w:t>
      </w:r>
    </w:p>
    <w:p xmlns:wp14="http://schemas.microsoft.com/office/word/2010/wordml" w:rsidR="00014587" w:rsidRDefault="00014587" w14:paraId="0FB78278" wp14:textId="77777777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xmlns:wp14="http://schemas.microsoft.com/office/word/2010/wordml" w:rsidR="00014587" w:rsidRDefault="00014587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bookmarkStart w:name="_GoBack" w:id="0"/>
      <w:bookmarkEnd w:id="0"/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xmlns:wp14="http://schemas.microsoft.com/office/word/2010/wordml" w:rsidR="00014587" w:rsidRDefault="00014587" w14:paraId="1FC39945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xmlns:wp14="http://schemas.microsoft.com/office/word/2010/wordml" w:rsidR="00014587" w:rsidRDefault="00014587" w14:paraId="53742ADA" wp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xmlns:wp14="http://schemas.microsoft.com/office/word/2010/wordml" w:rsidR="00014587" w:rsidRDefault="00014587" w14:paraId="0562CB0E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1984"/>
        <w:gridCol w:w="5528"/>
        <w:gridCol w:w="2177"/>
      </w:tblGrid>
      <w:tr xmlns:wp14="http://schemas.microsoft.com/office/word/2010/wordml" w:rsidR="00014587" w:rsidTr="0D8D0CA2" w14:paraId="5C3740EA" wp14:textId="77777777"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P="0D8D0CA2" w:rsidRDefault="00014587" w14:paraId="3AC1580F" wp14:textId="6A61931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caps w:val="0"/>
                <w:smallCaps w:val="0"/>
                <w:color w:val="000000"/>
              </w:rPr>
            </w:pPr>
            <w:r w:rsidRPr="0D8D0CA2" w:rsidR="00014587">
              <w:rPr>
                <w:rFonts w:ascii="Corbel" w:hAnsi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Metody oceny efektów uczenia </w:t>
            </w:r>
            <w:r w:rsidRPr="0D8D0CA2" w:rsidR="00014587">
              <w:rPr>
                <w:rFonts w:ascii="Corbel" w:hAnsi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si</w:t>
            </w:r>
            <w:r w:rsidRPr="0D8D0CA2" w:rsidR="26F22929">
              <w:rPr>
                <w:rFonts w:ascii="Corbel" w:hAnsi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ę</w:t>
            </w:r>
          </w:p>
          <w:p w:rsidR="00014587" w:rsidRDefault="00014587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14587" w:rsidRDefault="00014587" w14:paraId="52574297" wp14:textId="7777777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="00014587" w:rsidTr="0D8D0CA2" w14:paraId="2EA95A71" wp14:textId="77777777"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17368564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5968D70E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376041DA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</w:t>
            </w:r>
            <w:r w:rsidR="007F01C7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  <w:r>
              <w:rPr>
                <w:rFonts w:ascii="Corbel" w:hAnsi="Corbel" w:cs="Corbel"/>
                <w:smallCaps/>
                <w:kern w:val="1"/>
                <w:szCs w:val="24"/>
              </w:rPr>
              <w:t>, ćw</w:t>
            </w:r>
            <w:r w:rsidR="007F01C7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xmlns:wp14="http://schemas.microsoft.com/office/word/2010/wordml" w:rsidR="00014587" w:rsidTr="0D8D0CA2" w14:paraId="7BBA594A" wp14:textId="77777777"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727CF0E4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36CB5DF3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7F01C7" w14:paraId="1523DB54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014587" w:rsidTr="0D8D0CA2" w14:paraId="0F6BA4D0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3D1CB954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7053A6A2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7F01C7" w14:paraId="45C7AFD6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014587" w:rsidTr="0D8D0CA2" w14:paraId="30624A5B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3A04FA72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6566EA7D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7F01C7" w14:paraId="0E9657CA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014587" w:rsidTr="0D8D0CA2" w14:paraId="4FBF7674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530F3D08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17733DA1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7F01C7" w14:paraId="0E2F5633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014587" w:rsidTr="0D8D0CA2" w14:paraId="2DB3BFC9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4CA81D64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1ABD629A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7F01C7" w14:paraId="204E8714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014587" w:rsidTr="0D8D0CA2" w14:paraId="11D62C41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5D9C829D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6D29AC65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7F01C7" w14:paraId="6FE6CC87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014587" w:rsidTr="0D8D0CA2" w14:paraId="214060D1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23F0CA17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65AED660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7F01C7" w14:paraId="0BEB37D6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44237E" w:rsidTr="0D8D0CA2" w14:paraId="1F2B8CFF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44237E" w:rsidP="00B87722" w:rsidRDefault="0044237E" w14:paraId="2971588A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44237E" w:rsidP="00B87722" w:rsidRDefault="0044237E" w14:paraId="5C7F8726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44237E" w:rsidP="00B87722" w:rsidRDefault="0044237E" w14:paraId="3FCDE03C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44237E" w:rsidTr="0D8D0CA2" w14:paraId="72D54F89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44237E" w:rsidP="00B87722" w:rsidRDefault="0044237E" w14:paraId="363DE00B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44237E" w:rsidP="00B02677" w:rsidRDefault="0044237E" w14:paraId="7DDED02D" wp14:textId="777777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Pr="00602CE2" w:rsidR="00B02677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44237E" w:rsidP="00B87722" w:rsidRDefault="0044237E" w14:paraId="4202E90B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44237E" w:rsidTr="0D8D0CA2" w14:paraId="219A045C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44237E" w:rsidP="00B87722" w:rsidRDefault="0044237E" w14:paraId="0D6E2A5C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44237E" w:rsidP="00B02677" w:rsidRDefault="0044237E" w14:paraId="5004A823" wp14:textId="777777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Pr="00602CE2" w:rsidR="00B02677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44237E" w:rsidP="00B87722" w:rsidRDefault="0044237E" w14:paraId="42C27E10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  <w:tr xmlns:wp14="http://schemas.microsoft.com/office/word/2010/wordml" w:rsidR="00014587" w:rsidTr="0D8D0CA2" w14:paraId="0B3113FB" wp14:textId="77777777">
        <w:tc>
          <w:tcPr>
            <w:tcW w:w="1984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01778B62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Ek_ </w:t>
            </w:r>
            <w:r w:rsidR="0044237E">
              <w:rPr>
                <w:rFonts w:ascii="Corbel" w:hAnsi="Corbel" w:cs="Corbel"/>
                <w:b w:val="0"/>
                <w:szCs w:val="24"/>
              </w:rPr>
              <w:t>12</w:t>
            </w:r>
          </w:p>
        </w:tc>
        <w:tc>
          <w:tcPr>
            <w:tcW w:w="55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F01C7" w:rsidR="00014587" w:rsidP="00B02677" w:rsidRDefault="00014587" w14:paraId="2451D4FA" wp14:textId="77777777">
            <w:pPr>
              <w:pStyle w:val="NoSpacing0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Zaliczenie w formie pisemnej lub ustnej, egzamin pisemny lub ustny</w:t>
            </w:r>
            <w:r w:rsidR="00B02677">
              <w:rPr>
                <w:rFonts w:ascii="Corbel" w:hAnsi="Corbel"/>
                <w:kern w:val="1"/>
                <w:sz w:val="24"/>
                <w:szCs w:val="24"/>
              </w:rPr>
              <w:t xml:space="preserve">. </w:t>
            </w:r>
            <w:r w:rsidRPr="00602CE2" w:rsidR="00B02677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  <w:r w:rsidR="00B0267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7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7F01C7" w14:paraId="521F1C44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w., ćw.</w:t>
            </w:r>
          </w:p>
        </w:tc>
      </w:tr>
    </w:tbl>
    <w:p xmlns:wp14="http://schemas.microsoft.com/office/word/2010/wordml" w:rsidR="00014587" w:rsidRDefault="00014587" w14:paraId="34CE0A41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D8D0CA2" w:rsidRDefault="0D8D0CA2" w14:paraId="73ECEB12" w14:textId="2EA20A90">
      <w:r>
        <w:br w:type="page"/>
      </w:r>
    </w:p>
    <w:p xmlns:wp14="http://schemas.microsoft.com/office/word/2010/wordml" w:rsidR="00014587" w:rsidRDefault="00014587" w14:paraId="0AFAEE5A" wp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xmlns:wp14="http://schemas.microsoft.com/office/word/2010/wordml" w:rsidR="00014587" w:rsidRDefault="00014587" w14:paraId="62EBF3C5" wp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9720"/>
      </w:tblGrid>
      <w:tr xmlns:wp14="http://schemas.microsoft.com/office/word/2010/wordml" w:rsidR="00014587" w:rsidTr="35443A57" w14:paraId="11D8964C" wp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F01C7" w:rsidR="00014587" w:rsidP="35443A57" w:rsidRDefault="2C73850B" w14:paraId="2908C1C7" wp14:textId="77777777">
            <w:pPr>
              <w:jc w:val="both"/>
            </w:pPr>
            <w:r w:rsidRPr="35443A57">
              <w:rPr>
                <w:rFonts w:ascii="Corbel" w:hAnsi="Corbel" w:eastAsia="Corbel" w:cs="Corbel"/>
                <w:b/>
                <w:bCs/>
                <w:color w:val="000000" w:themeColor="text1"/>
              </w:rPr>
              <w:t>Egzamin</w:t>
            </w:r>
            <w:r w:rsidRPr="35443A57">
              <w:rPr>
                <w:rFonts w:ascii="Corbel" w:hAnsi="Corbel" w:eastAsia="Corbel" w:cs="Corbel"/>
                <w:color w:val="000000" w:themeColor="text1"/>
              </w:rPr>
              <w:t xml:space="preserve"> </w:t>
            </w:r>
          </w:p>
          <w:p w:rsidRPr="002632D8" w:rsidR="00014587" w:rsidP="35443A57" w:rsidRDefault="2C73850B" w14:paraId="174748E3" wp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632D8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Warunkiem zaliczenia przedmiotu jest uczestnictwo w zajęciach oraz uzyskanie pozytywnej oceny z końcowego egzaminu pisemnego. Egzamin ma formę pisemną lub ustną i polega na odpowiedzi na zadane pytana</w:t>
            </w:r>
            <w:r w:rsidRPr="002632D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002632D8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2632D8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Pr="007F01C7" w:rsidR="00014587" w:rsidP="35443A57" w:rsidRDefault="2C73850B" w14:paraId="7FB2EE44" wp14:textId="77777777">
            <w:pPr>
              <w:pStyle w:val="Punktygwne"/>
            </w:pPr>
            <w:r w:rsidRPr="35443A57">
              <w:rPr>
                <w:rFonts w:ascii="Corbel" w:hAnsi="Corbel" w:eastAsia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:rsidRPr="002632D8" w:rsidR="00014587" w:rsidP="35443A57" w:rsidRDefault="2C73850B" w14:paraId="2B03BCE2" wp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632D8">
              <w:rPr>
                <w:rFonts w:ascii="Corbel" w:hAnsi="Corbel" w:eastAsia="Corbel" w:cs="Corbel"/>
                <w:sz w:val="24"/>
                <w:szCs w:val="24"/>
              </w:rPr>
              <w:t xml:space="preserve">Frekwencji na ćwiczeniach, aktywności na zajęciach oraz </w:t>
            </w:r>
            <w:r w:rsidRPr="002632D8">
              <w:rPr>
                <w:rFonts w:ascii="Corbel" w:hAnsi="Corbel" w:eastAsia="Times New Roman"/>
                <w:sz w:val="24"/>
                <w:szCs w:val="24"/>
              </w:rPr>
              <w:t>2 kolokwiów, z których ocena pozytywna osiągana jest w przypadku uzyskania ponad 50% poprawnych odpowiedzi.</w:t>
            </w:r>
            <w:r w:rsidRPr="002632D8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02632D8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Pr="007F01C7" w:rsidR="00014587" w:rsidP="35443A57" w:rsidRDefault="2C73850B" w14:paraId="6E33DC75" wp14:textId="77777777">
            <w:pPr>
              <w:pStyle w:val="Punktygwne"/>
            </w:pPr>
            <w:r w:rsidRPr="35443A57">
              <w:rPr>
                <w:rFonts w:ascii="Corbel" w:hAnsi="Corbel" w:eastAsia="Corbel" w:cs="Corbel"/>
                <w:bCs/>
                <w:szCs w:val="24"/>
              </w:rPr>
              <w:t>Kryteria oceny: kompletność odpowiedzi, poprawna terminologia, aktualny stan prawny.</w:t>
            </w:r>
          </w:p>
          <w:p w:rsidRPr="007F01C7" w:rsidR="00014587" w:rsidP="35443A57" w:rsidRDefault="00014587" w14:paraId="6D98A12B" wp14:textId="77777777">
            <w:pPr>
              <w:pStyle w:val="NoSpacing0"/>
              <w:jc w:val="both"/>
            </w:pPr>
          </w:p>
        </w:tc>
      </w:tr>
    </w:tbl>
    <w:p xmlns:wp14="http://schemas.microsoft.com/office/word/2010/wordml" w:rsidR="00014587" w:rsidRDefault="00014587" w14:paraId="2946DB82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xmlns:wp14="http://schemas.microsoft.com/office/word/2010/wordml" w:rsidR="00014587" w:rsidRDefault="00014587" w14:paraId="32066DA3" wp14:textId="7777777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="00014587" w:rsidRDefault="00014587" w14:paraId="5997CC1D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4961"/>
        <w:gridCol w:w="4727"/>
      </w:tblGrid>
      <w:tr xmlns:wp14="http://schemas.microsoft.com/office/word/2010/wordml" w:rsidR="00014587" w:rsidTr="0D8D0CA2" w14:paraId="63D9DE79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C452BB7" wp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BAACCBA" wp14:textId="7777777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="00014587" w:rsidTr="0D8D0CA2" w14:paraId="4244F7CA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P="0D8D0CA2" w:rsidRDefault="00014587" w14:paraId="39226504" wp14:textId="0F836474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kern w:val="1"/>
                <w:sz w:val="24"/>
                <w:szCs w:val="24"/>
              </w:rPr>
            </w:pPr>
            <w:r w:rsidRPr="0D8D0CA2" w:rsidR="00014587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 w:rsidRPr="0D8D0CA2" w:rsidR="00014587">
              <w:rPr>
                <w:rFonts w:ascii="Corbel" w:hAnsi="Corbel" w:cs="Corbel"/>
                <w:sz w:val="24"/>
                <w:szCs w:val="24"/>
              </w:rPr>
              <w:t xml:space="preserve">z </w:t>
            </w:r>
            <w:r w:rsidRPr="0D8D0CA2" w:rsidR="231475E0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D8D0CA2" w:rsidR="00014587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62215" w14:paraId="7179791F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Wykład – 30</w:t>
            </w:r>
            <w:r w:rsidRPr="007F01C7" w:rsidR="0001458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  <w:p w:rsidRPr="007F01C7" w:rsidR="00014587" w:rsidP="007F01C7" w:rsidRDefault="007D0803" w14:paraId="4BE890D1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 xml:space="preserve">Ćwiczenia – </w:t>
            </w:r>
            <w:r w:rsidRPr="007F01C7" w:rsidR="007F01C7">
              <w:rPr>
                <w:rFonts w:ascii="Corbel" w:hAnsi="Corbel"/>
                <w:kern w:val="1"/>
                <w:sz w:val="24"/>
                <w:szCs w:val="24"/>
              </w:rPr>
              <w:t>30</w:t>
            </w:r>
            <w:r w:rsidRPr="007F01C7" w:rsidR="0001458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</w:tc>
      </w:tr>
      <w:tr xmlns:wp14="http://schemas.microsoft.com/office/word/2010/wordml" w:rsidR="00014587" w:rsidTr="0D8D0CA2" w14:paraId="4A328B0D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P="0D8D0CA2" w:rsidRDefault="00014587" w14:paraId="5E56EB37" wp14:textId="04038BBD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D8D0CA2" w:rsidR="00014587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Pr="0D8D0CA2" w:rsidR="49BB3EC0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D8D0CA2" w:rsidR="1F02C491">
              <w:rPr>
                <w:rFonts w:ascii="Corbel" w:hAnsi="Corbel" w:cs="Corbel"/>
                <w:sz w:val="24"/>
                <w:szCs w:val="24"/>
              </w:rPr>
              <w:t>akademickiego</w:t>
            </w:r>
          </w:p>
          <w:p w:rsidR="00014587" w:rsidP="007D0803" w:rsidRDefault="00014587" w14:paraId="12145A9A" wp14:textId="08DD49AD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D8D0CA2" w:rsidR="00014587">
              <w:rPr>
                <w:rFonts w:ascii="Corbel" w:hAnsi="Corbel" w:cs="Corbel"/>
                <w:sz w:val="24"/>
                <w:szCs w:val="24"/>
              </w:rPr>
              <w:t xml:space="preserve">(udział </w:t>
            </w:r>
            <w:r w:rsidRPr="0D8D0CA2" w:rsidR="00014587">
              <w:rPr>
                <w:rFonts w:ascii="Corbel" w:hAnsi="Corbel" w:cs="Corbel"/>
                <w:sz w:val="24"/>
                <w:szCs w:val="24"/>
              </w:rPr>
              <w:t>w konsultacjach, egzaminie)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014587" w14:paraId="459E38D8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 w:cs="Corbel"/>
                <w:sz w:val="24"/>
                <w:szCs w:val="24"/>
              </w:rPr>
              <w:t xml:space="preserve">2 </w:t>
            </w:r>
            <w:r w:rsidRPr="007F01C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xmlns:wp14="http://schemas.microsoft.com/office/word/2010/wordml" w:rsidR="00014587" w:rsidTr="0D8D0CA2" w14:paraId="63062B70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P="007D0803" w:rsidRDefault="00014587" w14:paraId="2DF1B5BC" wp14:textId="77777777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 w:rsidR="007D0803">
              <w:rPr>
                <w:rFonts w:ascii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7F01C7" w14:paraId="41B9B7C1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Pr="007F01C7" w:rsidR="00014587">
              <w:rPr>
                <w:rFonts w:ascii="Corbel" w:hAnsi="Corbel" w:cs="Corbel"/>
                <w:sz w:val="24"/>
                <w:szCs w:val="24"/>
              </w:rPr>
              <w:t xml:space="preserve">0 </w:t>
            </w:r>
            <w:r w:rsidRPr="007F01C7" w:rsidR="0001458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xmlns:wp14="http://schemas.microsoft.com/office/word/2010/wordml" w:rsidR="00014587" w:rsidTr="0D8D0CA2" w14:paraId="0A32BEF6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3D4B2727" wp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7F01C7" w14:paraId="1465D5CD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142</w:t>
            </w:r>
            <w:r w:rsidRPr="007F01C7" w:rsidR="0001458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7F01C7" w:rsidR="0001458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xmlns:wp14="http://schemas.microsoft.com/office/word/2010/wordml" w:rsidR="00014587" w:rsidTr="0D8D0CA2" w14:paraId="35CA6A37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5FD1C35E" wp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7F01C7" w14:paraId="44240AAE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="00014587" w:rsidRDefault="00014587" w14:paraId="6BBE219B" wp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D8D0CA2" w:rsidR="00014587">
        <w:rPr>
          <w:rFonts w:ascii="Corbel" w:hAnsi="Corbel" w:cs="Corbel"/>
          <w:b w:val="0"/>
          <w:bCs w:val="0"/>
          <w:i w:val="1"/>
          <w:iCs w:val="1"/>
          <w:caps w:val="0"/>
          <w:smallCaps w:val="0"/>
        </w:rPr>
        <w:t>* Należy uwzględnić, że 1 pkt ECTS odpowiada 25-30 godzin całkowitego nakładu pracy studenta.</w:t>
      </w:r>
    </w:p>
    <w:p w:rsidR="0D8D0CA2" w:rsidRDefault="0D8D0CA2" w14:paraId="48A639C8" w14:textId="468700C6">
      <w:r>
        <w:br w:type="page"/>
      </w:r>
    </w:p>
    <w:p xmlns:wp14="http://schemas.microsoft.com/office/word/2010/wordml" w:rsidR="00014587" w:rsidRDefault="00014587" w14:paraId="110FFD37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xmlns:wp14="http://schemas.microsoft.com/office/word/2010/wordml" w:rsidR="00014587" w:rsidP="58763927" w:rsidRDefault="00014587" w14:paraId="40334C7B" wp14:textId="77777777">
      <w:pPr>
        <w:pStyle w:val="Punktygwne"/>
        <w:spacing w:before="0" w:after="0"/>
        <w:rPr>
          <w:rFonts w:ascii="Corbel" w:hAnsi="Corbel" w:cs="Corbel"/>
          <w:smallCaps w:val="0"/>
        </w:rPr>
      </w:pPr>
      <w:r w:rsidRPr="58763927">
        <w:rPr>
          <w:rFonts w:ascii="Corbel" w:hAnsi="Corbel" w:cs="Corbel"/>
          <w:smallCaps w:val="0"/>
        </w:rPr>
        <w:t>6. PRAKTYKI ZAWODOWE W RAMACH PRZEDMIOTU</w:t>
      </w:r>
    </w:p>
    <w:p xmlns:wp14="http://schemas.microsoft.com/office/word/2010/wordml" w:rsidR="00014587" w:rsidRDefault="00014587" w14:paraId="6B699379" wp14:textId="7777777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/>
      </w:tblPr>
      <w:tblGrid>
        <w:gridCol w:w="3543"/>
        <w:gridCol w:w="4019"/>
      </w:tblGrid>
      <w:tr xmlns:wp14="http://schemas.microsoft.com/office/word/2010/wordml" w:rsidR="00014587" w:rsidTr="58763927" w14:paraId="0E8E8FC4" wp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014587" w:rsidRDefault="00014587" w14:paraId="146D6691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014587" w:rsidP="58763927" w:rsidRDefault="624A4895" w14:paraId="5AA2FE90" wp14:textId="77777777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58763927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xmlns:wp14="http://schemas.microsoft.com/office/word/2010/wordml" w:rsidR="00014587" w:rsidTr="58763927" w14:paraId="605F859D" wp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014587" w:rsidRDefault="00014587" w14:paraId="05EFD703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014587" w:rsidP="58763927" w:rsidRDefault="462E40EA" w14:paraId="37524492" wp14:textId="77777777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58763927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xmlns:wp14="http://schemas.microsoft.com/office/word/2010/wordml" w:rsidR="00014587" w:rsidRDefault="00014587" w14:paraId="3FE9F23F" wp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xmlns:wp14="http://schemas.microsoft.com/office/word/2010/wordml" w:rsidR="00014587" w:rsidRDefault="00014587" w14:paraId="7630DC2B" wp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xmlns:wp14="http://schemas.microsoft.com/office/word/2010/wordml" w:rsidR="00014587" w:rsidRDefault="00014587" w14:paraId="1F72F646" wp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/>
      </w:tblPr>
      <w:tblGrid>
        <w:gridCol w:w="7563"/>
      </w:tblGrid>
      <w:tr xmlns:wp14="http://schemas.microsoft.com/office/word/2010/wordml" w:rsidR="00014587" w:rsidTr="0D8D0CA2" w14:paraId="35007242" wp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P="58763927" w:rsidRDefault="00014587" w14:paraId="729C9695" wp14:textId="77777777">
            <w:pPr>
              <w:pStyle w:val="Punktygwne"/>
              <w:spacing w:before="0" w:after="0"/>
              <w:rPr>
                <w:rFonts w:ascii="Corbel" w:hAnsi="Corbel" w:cs="Corbel"/>
                <w:bCs/>
                <w:i/>
                <w:iCs/>
                <w:kern w:val="1"/>
              </w:rPr>
            </w:pPr>
            <w:r w:rsidRPr="58763927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:rsidR="58763927" w:rsidP="58763927" w:rsidRDefault="58763927" w14:paraId="08CE6F91" wp14:textId="77777777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F6243B" w:rsidR="007F01C7" w:rsidP="00F6243B" w:rsidRDefault="00F6243B" w14:paraId="10EA3056" wp14:textId="77777777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F6243B" w:rsidR="007F01C7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00F6243B" w:rsidR="007F01C7">
              <w:rPr>
                <w:rFonts w:ascii="Corbel" w:hAnsi="Corbel"/>
                <w:i/>
                <w:sz w:val="24"/>
                <w:szCs w:val="24"/>
              </w:rPr>
              <w:t xml:space="preserve">Granice stosowania przymusu bezpośredniego jako środka egzekucyjnego, </w:t>
            </w:r>
            <w:r w:rsidRPr="00F6243B" w:rsidR="007F01C7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F6243B" w:rsidR="007F01C7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 – teraźniejszość i perspektywy, </w:t>
            </w:r>
            <w:r w:rsidRPr="00F6243B" w:rsidR="007F01C7">
              <w:rPr>
                <w:rFonts w:ascii="Corbel" w:hAnsi="Corbel"/>
                <w:sz w:val="24"/>
                <w:szCs w:val="24"/>
              </w:rPr>
              <w:t xml:space="preserve">red. T. Jędrzejewski, M. Masternak, </w:t>
            </w:r>
            <w:r w:rsidRPr="00F6243B" w:rsidR="007F01C7">
              <w:rPr>
                <w:rFonts w:ascii="Corbel" w:hAnsi="Corbel"/>
                <w:sz w:val="24"/>
                <w:szCs w:val="24"/>
              </w:rPr>
              <w:br/>
            </w:r>
            <w:r w:rsidRPr="00F6243B" w:rsidR="007F01C7">
              <w:rPr>
                <w:rFonts w:ascii="Corbel" w:hAnsi="Corbel"/>
                <w:sz w:val="24"/>
                <w:szCs w:val="24"/>
              </w:rPr>
              <w:t>P. Rączka, Toruń 2020.</w:t>
            </w:r>
          </w:p>
          <w:p w:rsidRPr="00F6243B" w:rsidR="00F6243B" w:rsidP="00F6243B" w:rsidRDefault="00F6243B" w14:paraId="3412DEEA" wp14:textId="77777777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6243B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00F6243B">
              <w:rPr>
                <w:rFonts w:ascii="Corbel" w:hAnsi="Corbel"/>
                <w:i/>
                <w:color w:val="000000"/>
                <w:sz w:val="24"/>
                <w:szCs w:val="24"/>
                <w:lang w:val="en-US"/>
              </w:rPr>
              <w:t>Direct coercion in Polish administrative enforcement proceedings,</w:t>
            </w:r>
            <w:r w:rsidRPr="00F6243B">
              <w:rPr>
                <w:rFonts w:ascii="Corbel" w:hAnsi="Corbel"/>
                <w:color w:val="000000"/>
                <w:sz w:val="24"/>
                <w:szCs w:val="24"/>
              </w:rPr>
              <w:t xml:space="preserve"> [w:] </w:t>
            </w:r>
            <w:r w:rsidRPr="00F6243B">
              <w:rPr>
                <w:rFonts w:ascii="Corbel" w:hAnsi="Corbel"/>
                <w:i/>
                <w:color w:val="000000"/>
                <w:sz w:val="24"/>
                <w:szCs w:val="24"/>
                <w:lang w:val="en-US"/>
              </w:rPr>
              <w:t>Policajna Teoria A Prax (Police Theory a Practice), Rocnik XXVIII. 2/2020</w:t>
            </w:r>
            <w:r w:rsidRPr="00F6243B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, Bratislava 2020</w:t>
            </w:r>
            <w:r w:rsidRPr="00F6243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Pr="00C43593" w:rsidR="00C43593" w:rsidP="00C43593" w:rsidRDefault="00F6243B" w14:paraId="1D9AA0CF" wp14:textId="77777777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F01C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Z.</w:t>
            </w:r>
            <w:r w:rsidR="004A09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 xml:space="preserve">R. Kmiecik,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Postępowanie administracyjne, postępowanie egzekucyjne w administracji i postępowanie sądowoadministracyjne, </w:t>
            </w:r>
            <w:r w:rsidR="00C43593">
              <w:rPr>
                <w:rFonts w:ascii="Corbel" w:hAnsi="Corbel"/>
                <w:i/>
                <w:sz w:val="24"/>
                <w:szCs w:val="24"/>
              </w:rPr>
              <w:t>W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>ydanie</w:t>
            </w:r>
            <w:r w:rsidR="002632D8">
              <w:rPr>
                <w:rFonts w:ascii="Corbel" w:hAnsi="Corbel"/>
                <w:i/>
                <w:sz w:val="24"/>
                <w:szCs w:val="24"/>
              </w:rPr>
              <w:t xml:space="preserve"> 6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War</w:t>
            </w:r>
            <w:r w:rsidR="002632D8">
              <w:rPr>
                <w:rFonts w:ascii="Corbel" w:hAnsi="Corbel"/>
                <w:sz w:val="24"/>
                <w:szCs w:val="24"/>
              </w:rPr>
              <w:t>szawa 2022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,</w:t>
            </w:r>
          </w:p>
          <w:p w:rsidRPr="00C43593" w:rsidR="00C43593" w:rsidP="00C43593" w:rsidRDefault="00F6243B" w14:paraId="3ADB476E" wp14:textId="6726E866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D8D0CA2" w:rsidR="5B52C4AD">
              <w:rPr>
                <w:rFonts w:ascii="Corbel" w:hAnsi="Corbel"/>
                <w:sz w:val="24"/>
                <w:szCs w:val="24"/>
              </w:rPr>
              <w:t>4</w:t>
            </w:r>
            <w:r w:rsidRPr="0D8D0CA2" w:rsidR="23C523B3">
              <w:rPr>
                <w:rFonts w:ascii="Corbel" w:hAnsi="Corbel"/>
                <w:sz w:val="24"/>
                <w:szCs w:val="24"/>
              </w:rPr>
              <w:t xml:space="preserve">. R. Hauser, A. </w:t>
            </w:r>
            <w:r w:rsidRPr="0D8D0CA2" w:rsidR="23C523B3">
              <w:rPr>
                <w:rFonts w:ascii="Corbel" w:hAnsi="Corbel"/>
                <w:sz w:val="24"/>
                <w:szCs w:val="24"/>
              </w:rPr>
              <w:t>Skoczylas</w:t>
            </w:r>
            <w:r w:rsidRPr="0D8D0CA2" w:rsidR="23C523B3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 </w:t>
            </w:r>
            <w:r w:rsidRPr="0D8D0CA2" w:rsidR="23C523B3">
              <w:rPr>
                <w:rFonts w:ascii="Corbel" w:hAnsi="Corbel"/>
                <w:sz w:val="24"/>
                <w:szCs w:val="24"/>
              </w:rPr>
              <w:t>(</w:t>
            </w:r>
            <w:r w:rsidRPr="0D8D0CA2" w:rsidR="23C523B3">
              <w:rPr>
                <w:rFonts w:ascii="Corbel" w:hAnsi="Corbel"/>
                <w:sz w:val="24"/>
                <w:szCs w:val="24"/>
              </w:rPr>
              <w:t xml:space="preserve">red.), </w:t>
            </w:r>
            <w:r w:rsidRPr="0D8D0CA2" w:rsidR="23C523B3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Postępowanie egzekucyjne </w:t>
            </w:r>
            <w:r>
              <w:br/>
            </w:r>
            <w:r w:rsidRPr="0D8D0CA2" w:rsidR="23C523B3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w administracji. Komentarz, 9 wydanie zmienione i uzupełnione, </w:t>
            </w:r>
            <w:r w:rsidRPr="0D8D0CA2" w:rsidR="23C523B3">
              <w:rPr>
                <w:rFonts w:ascii="Corbel" w:hAnsi="Corbel"/>
                <w:sz w:val="24"/>
                <w:szCs w:val="24"/>
              </w:rPr>
              <w:t>Warszawa 2018,</w:t>
            </w:r>
          </w:p>
          <w:p w:rsidRPr="00C43593" w:rsidR="00C43593" w:rsidP="00C43593" w:rsidRDefault="00F6243B" w14:paraId="48C80320" wp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.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 xml:space="preserve">S. Fundowicz, P. Możyłowski (red.),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Administracyjne postępowanie egzekucyjne. Na 50-lecie ustawy o postępowaniu egzekucyjnym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br/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w administracji,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Radom 2017.</w:t>
            </w:r>
          </w:p>
          <w:p w:rsidRPr="00C43593" w:rsidR="00C43593" w:rsidP="00C43593" w:rsidRDefault="00F6243B" w14:paraId="59B3176A" wp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 xml:space="preserve">. P. Przybysz,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administracji. Komentarz.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br/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8 wydanie,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Warszawa 2018.</w:t>
            </w:r>
          </w:p>
          <w:p w:rsidRPr="00C43593" w:rsidR="00C43593" w:rsidP="00C43593" w:rsidRDefault="00F6243B" w14:paraId="3ABEA5C8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 xml:space="preserve">. R. Hauser, Z. Niewiadomski, A. Wróbel (red.),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>System prawa administracyjnego. Prawo procesowe administracyjne. Tom 9,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. Warszawa 2010,</w:t>
            </w:r>
          </w:p>
          <w:p w:rsidRPr="00082318" w:rsidR="00C43593" w:rsidP="00C43593" w:rsidRDefault="00F6243B" w14:paraId="33E58167" wp14:textId="77777777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8</w:t>
            </w:r>
            <w:r w:rsidRPr="00082318" w:rsidR="00C43593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. Z. Wojdylak-Sputowska</w:t>
            </w:r>
            <w:r w:rsidRPr="00082318" w:rsidR="00C43593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, A. J. Sputowski,</w:t>
            </w:r>
            <w:r w:rsidRPr="00082318" w:rsidR="00C43593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 Egzekucja administracyjna obowiązków niepieniężnych, Wydawnictwo ODDK, Gdańsk 2018,</w:t>
            </w:r>
          </w:p>
          <w:p w:rsidRPr="00082318" w:rsidR="00014587" w:rsidP="00C43593" w:rsidRDefault="00F6243B" w14:paraId="5C83893C" wp14:textId="77777777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9</w:t>
            </w:r>
            <w:r w:rsidRPr="00082318" w:rsidR="00C43593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. </w:t>
            </w:r>
            <w:r w:rsidRPr="00082318" w:rsidR="00C43593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W. Piątek</w:t>
            </w:r>
            <w:r w:rsidRPr="00082318" w:rsidR="00C43593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P. Ostojski, J. Olszanowski, </w:t>
            </w:r>
            <w:r w:rsidRPr="00082318" w:rsidR="00C43593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Egzekucja administracyjna świadczeń pieniężnych,</w:t>
            </w:r>
            <w:r w:rsidRPr="00082318" w:rsidR="00C43593">
              <w:rPr>
                <w:rFonts w:ascii="Corbel" w:hAnsi="Corbel"/>
                <w:b w:val="0"/>
                <w:sz w:val="24"/>
                <w:szCs w:val="24"/>
                <w:lang w:eastAsia="pl-PL"/>
              </w:rPr>
              <w:t xml:space="preserve"> </w:t>
            </w:r>
            <w:hyperlink w:tooltip="Egzekucja administracyjna świadczeń pieniężnych" w:history="1" r:id="rId7">
              <w:r w:rsidRPr="00C43593" w:rsidR="00C43593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Wydawnictwo Presscom</w:t>
              </w:r>
            </w:hyperlink>
            <w:r w:rsidRPr="00082318" w:rsidR="00C43593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, Wrocław 2018.</w:t>
            </w:r>
          </w:p>
        </w:tc>
      </w:tr>
      <w:tr xmlns:wp14="http://schemas.microsoft.com/office/word/2010/wordml" w:rsidR="00014587" w:rsidTr="0D8D0CA2" w14:paraId="14C2FC94" wp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P="58763927" w:rsidRDefault="00014587" w14:paraId="1616B1D9" wp14:textId="77777777">
            <w:pPr>
              <w:pStyle w:val="Punktygwne"/>
              <w:spacing w:before="0" w:after="0"/>
              <w:rPr>
                <w:rFonts w:eastAsia="Cambria"/>
                <w:bCs/>
                <w:i/>
                <w:iCs/>
                <w:kern w:val="1"/>
              </w:rPr>
            </w:pPr>
            <w:r w:rsidRPr="58763927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:rsidR="58763927" w:rsidP="58763927" w:rsidRDefault="58763927" w14:paraId="61CDCEAD" wp14:textId="77777777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7D0803" w:rsidR="007D0803" w:rsidP="00C43593" w:rsidRDefault="007D0803" w14:paraId="77E5DB19" wp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 xml:space="preserve">1. W. Chróścielewski, J. P. Tarno, Postępowanie administracyjne </w:t>
            </w:r>
            <w:r w:rsidRPr="007D0803">
              <w:rPr>
                <w:rFonts w:ascii="Corbel" w:hAnsi="Corbel"/>
                <w:sz w:val="24"/>
                <w:szCs w:val="24"/>
              </w:rPr>
              <w:br/>
            </w:r>
            <w:r w:rsidRPr="007D0803">
              <w:rPr>
                <w:rFonts w:ascii="Corbel" w:hAnsi="Corbel"/>
                <w:sz w:val="24"/>
                <w:szCs w:val="24"/>
              </w:rPr>
              <w:t>i postępowanie przed sądami administracyjnymi, Warszawa 2013.</w:t>
            </w:r>
          </w:p>
          <w:p w:rsidRPr="007D0803" w:rsidR="007D0803" w:rsidP="00C43593" w:rsidRDefault="007D0803" w14:paraId="1F352E50" wp14:textId="16CBE685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D8D0CA2" w:rsidR="49BB3EC0">
              <w:rPr>
                <w:rFonts w:ascii="Corbel" w:hAnsi="Corbel"/>
                <w:sz w:val="24"/>
                <w:szCs w:val="24"/>
              </w:rPr>
              <w:t xml:space="preserve">2. P. Stanisz, M. 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>Czuryk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 xml:space="preserve">, K. Ostaszewski, J. Święcicki (red.), Sprawność </w:t>
            </w:r>
            <w:r>
              <w:br/>
            </w:r>
            <w:r w:rsidRPr="0D8D0CA2" w:rsidR="49BB3EC0">
              <w:rPr>
                <w:rFonts w:ascii="Corbel" w:hAnsi="Corbel"/>
                <w:sz w:val="24"/>
                <w:szCs w:val="24"/>
              </w:rPr>
              <w:t xml:space="preserve">a legalność działania administracji publicznej w sferze ochrony porządku </w:t>
            </w:r>
            <w:r>
              <w:br/>
            </w:r>
            <w:r w:rsidRPr="0D8D0CA2" w:rsidR="49BB3EC0">
              <w:rPr>
                <w:rFonts w:ascii="Corbel" w:hAnsi="Corbel"/>
                <w:sz w:val="24"/>
                <w:szCs w:val="24"/>
              </w:rPr>
              <w:t xml:space="preserve">i bezpieczeństwa 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>publicznego,</w:t>
            </w:r>
            <w:r w:rsidRPr="0D8D0CA2" w:rsidR="49BB3EC0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 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>Lublin</w:t>
            </w:r>
            <w:r w:rsidRPr="0D8D0CA2" w:rsidR="49BB3EC0">
              <w:rPr>
                <w:rFonts w:ascii="Corbel" w:hAnsi="Corbel"/>
                <w:sz w:val="24"/>
                <w:szCs w:val="24"/>
              </w:rPr>
              <w:t xml:space="preserve"> 2014,</w:t>
            </w:r>
          </w:p>
          <w:p w:rsidRPr="007D0803" w:rsidR="007D0803" w:rsidP="00C43593" w:rsidRDefault="007D0803" w14:paraId="6959607D" wp14:textId="77777777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>3. T. Jędrzejewski, M. Masternak, P. Rączka (red), Ochrona praw jednostki w postępowaniu egzekucyjnym w administracji, Wydawnictwo Naukowe Uniwersytetu Mikołaja Kopernika w Toruniu, Toruń 2018,</w:t>
            </w:r>
          </w:p>
          <w:p w:rsidR="00014587" w:rsidP="00C43593" w:rsidRDefault="007D0803" w14:paraId="0F57EAA1" wp14:textId="77777777">
            <w:pPr>
              <w:suppressAutoHyphens w:val="0"/>
              <w:spacing w:after="0" w:line="240" w:lineRule="auto"/>
              <w:jc w:val="both"/>
            </w:pPr>
            <w:r w:rsidRPr="007D0803">
              <w:rPr>
                <w:rFonts w:ascii="Corbel" w:hAnsi="Corbel"/>
                <w:sz w:val="24"/>
                <w:szCs w:val="24"/>
              </w:rPr>
              <w:t>4. T. Jędrzejewski, M. Masternak, P. Rączka (red), Prawne formy działania administracji publicznej w postępowaniu egzekucyjnym w administracji, Wydawnictwo Naukowe Uniwersytetu Mikołaja Kopernika w Toruniu, Toruń 2019.</w:t>
            </w:r>
          </w:p>
        </w:tc>
      </w:tr>
    </w:tbl>
    <w:p xmlns:wp14="http://schemas.microsoft.com/office/word/2010/wordml" w:rsidR="00014587" w:rsidRDefault="00014587" w14:paraId="6BB9E253" wp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xmlns:wp14="http://schemas.microsoft.com/office/word/2010/wordml" w:rsidR="00014587" w:rsidRDefault="00014587" w14:paraId="41F88A98" wp14:textId="7777777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014587" w:rsidSect="0018256E">
      <w:pgSz w:w="11906" w:h="16838" w:orient="portrait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717CA1" w:rsidRDefault="00717CA1" w14:paraId="23DE523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717CA1" w:rsidRDefault="00717CA1" w14:paraId="52E562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717CA1" w:rsidRDefault="00717CA1" w14:paraId="07547A0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717CA1" w:rsidRDefault="00717CA1" w14:paraId="5043CB0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014587" w:rsidP="00F50B60" w:rsidRDefault="00F50B60" w14:paraId="47B6BDBB" wp14:textId="77777777">
      <w:r>
        <w:rPr>
          <w:rStyle w:val="Odwoanieprzypisudolnego1"/>
        </w:rPr>
        <w:t>1</w:t>
      </w:r>
      <w:r w:rsidR="00014587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17E24AC"/>
    <w:multiLevelType w:val="hybridMultilevel"/>
    <w:tmpl w:val="10F85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displayBackgroundShape/>
  <w:embedSystemFonts/>
  <w:stylePaneFormatFilter w:val="000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9332E"/>
    <w:rsid w:val="00014587"/>
    <w:rsid w:val="00062215"/>
    <w:rsid w:val="000623CE"/>
    <w:rsid w:val="00072721"/>
    <w:rsid w:val="00082318"/>
    <w:rsid w:val="0018256E"/>
    <w:rsid w:val="001B7406"/>
    <w:rsid w:val="002632D8"/>
    <w:rsid w:val="0028231C"/>
    <w:rsid w:val="002927ED"/>
    <w:rsid w:val="002A6CA6"/>
    <w:rsid w:val="002B2D7C"/>
    <w:rsid w:val="00327F98"/>
    <w:rsid w:val="00334B6E"/>
    <w:rsid w:val="00357B50"/>
    <w:rsid w:val="003E13C7"/>
    <w:rsid w:val="0044237E"/>
    <w:rsid w:val="00443990"/>
    <w:rsid w:val="00455CEB"/>
    <w:rsid w:val="004A09ED"/>
    <w:rsid w:val="004E550D"/>
    <w:rsid w:val="005160EF"/>
    <w:rsid w:val="0061218E"/>
    <w:rsid w:val="00717CA1"/>
    <w:rsid w:val="007318E9"/>
    <w:rsid w:val="00790572"/>
    <w:rsid w:val="007D0803"/>
    <w:rsid w:val="007F01C7"/>
    <w:rsid w:val="007F6C9E"/>
    <w:rsid w:val="008229A5"/>
    <w:rsid w:val="00862040"/>
    <w:rsid w:val="00952639"/>
    <w:rsid w:val="00983B05"/>
    <w:rsid w:val="009D1188"/>
    <w:rsid w:val="00A301BB"/>
    <w:rsid w:val="00A47FE5"/>
    <w:rsid w:val="00AF0390"/>
    <w:rsid w:val="00B02677"/>
    <w:rsid w:val="00B84191"/>
    <w:rsid w:val="00B87722"/>
    <w:rsid w:val="00BB4176"/>
    <w:rsid w:val="00BD4121"/>
    <w:rsid w:val="00C43593"/>
    <w:rsid w:val="00C9332E"/>
    <w:rsid w:val="00D261A9"/>
    <w:rsid w:val="00DF2264"/>
    <w:rsid w:val="00DF35E7"/>
    <w:rsid w:val="00E10F56"/>
    <w:rsid w:val="00E640D1"/>
    <w:rsid w:val="00E65907"/>
    <w:rsid w:val="00EA5BF3"/>
    <w:rsid w:val="00EF57A8"/>
    <w:rsid w:val="00F2019F"/>
    <w:rsid w:val="00F25607"/>
    <w:rsid w:val="00F50B60"/>
    <w:rsid w:val="00F6243B"/>
    <w:rsid w:val="00F94C9B"/>
    <w:rsid w:val="0B8B03BA"/>
    <w:rsid w:val="0D8D0CA2"/>
    <w:rsid w:val="15A5CD89"/>
    <w:rsid w:val="1CADDF7C"/>
    <w:rsid w:val="1EBF61C4"/>
    <w:rsid w:val="1F02C491"/>
    <w:rsid w:val="231475E0"/>
    <w:rsid w:val="23C523B3"/>
    <w:rsid w:val="26F22929"/>
    <w:rsid w:val="2A18EB37"/>
    <w:rsid w:val="2C73850B"/>
    <w:rsid w:val="324F974B"/>
    <w:rsid w:val="35443A57"/>
    <w:rsid w:val="3B8F636F"/>
    <w:rsid w:val="3DC3321E"/>
    <w:rsid w:val="448DB26E"/>
    <w:rsid w:val="45A4AD56"/>
    <w:rsid w:val="462E40EA"/>
    <w:rsid w:val="4719A5FE"/>
    <w:rsid w:val="48DC4E18"/>
    <w:rsid w:val="48DC4E18"/>
    <w:rsid w:val="49BB3EC0"/>
    <w:rsid w:val="49C1A281"/>
    <w:rsid w:val="4E2F9AA5"/>
    <w:rsid w:val="58763927"/>
    <w:rsid w:val="5B52C4AD"/>
    <w:rsid w:val="5BC98C10"/>
    <w:rsid w:val="624A4895"/>
    <w:rsid w:val="6C155763"/>
    <w:rsid w:val="709AB39C"/>
    <w:rsid w:val="752DD06F"/>
    <w:rsid w:val="78565BAA"/>
    <w:rsid w:val="78657131"/>
    <w:rsid w:val="79156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  <w14:docId w14:val="06EAF87D"/>
  <w15:docId w15:val="{28CB3BE4-B9CE-47EA-9139-755A6601F691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18256E"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C43593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sid w:val="0018256E"/>
  </w:style>
  <w:style w:type="character" w:styleId="WW8Num1z1" w:customStyle="1">
    <w:name w:val="WW8Num1z1"/>
    <w:rsid w:val="0018256E"/>
  </w:style>
  <w:style w:type="character" w:styleId="WW8Num1z2" w:customStyle="1">
    <w:name w:val="WW8Num1z2"/>
    <w:rsid w:val="0018256E"/>
  </w:style>
  <w:style w:type="character" w:styleId="WW8Num1z3" w:customStyle="1">
    <w:name w:val="WW8Num1z3"/>
    <w:rsid w:val="0018256E"/>
  </w:style>
  <w:style w:type="character" w:styleId="WW8Num1z4" w:customStyle="1">
    <w:name w:val="WW8Num1z4"/>
    <w:rsid w:val="0018256E"/>
  </w:style>
  <w:style w:type="character" w:styleId="WW8Num1z5" w:customStyle="1">
    <w:name w:val="WW8Num1z5"/>
    <w:rsid w:val="0018256E"/>
  </w:style>
  <w:style w:type="character" w:styleId="WW8Num1z6" w:customStyle="1">
    <w:name w:val="WW8Num1z6"/>
    <w:rsid w:val="0018256E"/>
  </w:style>
  <w:style w:type="character" w:styleId="WW8Num1z7" w:customStyle="1">
    <w:name w:val="WW8Num1z7"/>
    <w:rsid w:val="0018256E"/>
  </w:style>
  <w:style w:type="character" w:styleId="WW8Num1z8" w:customStyle="1">
    <w:name w:val="WW8Num1z8"/>
    <w:rsid w:val="0018256E"/>
  </w:style>
  <w:style w:type="character" w:styleId="WW8Num2z0" w:customStyle="1">
    <w:name w:val="WW8Num2z0"/>
    <w:rsid w:val="0018256E"/>
  </w:style>
  <w:style w:type="character" w:styleId="WW8Num2z1" w:customStyle="1">
    <w:name w:val="WW8Num2z1"/>
    <w:rsid w:val="0018256E"/>
  </w:style>
  <w:style w:type="character" w:styleId="WW8Num2z2" w:customStyle="1">
    <w:name w:val="WW8Num2z2"/>
    <w:rsid w:val="0018256E"/>
  </w:style>
  <w:style w:type="character" w:styleId="WW8Num2z3" w:customStyle="1">
    <w:name w:val="WW8Num2z3"/>
    <w:rsid w:val="0018256E"/>
  </w:style>
  <w:style w:type="character" w:styleId="WW8Num2z4" w:customStyle="1">
    <w:name w:val="WW8Num2z4"/>
    <w:rsid w:val="0018256E"/>
  </w:style>
  <w:style w:type="character" w:styleId="WW8Num2z5" w:customStyle="1">
    <w:name w:val="WW8Num2z5"/>
    <w:rsid w:val="0018256E"/>
  </w:style>
  <w:style w:type="character" w:styleId="WW8Num2z6" w:customStyle="1">
    <w:name w:val="WW8Num2z6"/>
    <w:rsid w:val="0018256E"/>
  </w:style>
  <w:style w:type="character" w:styleId="WW8Num2z7" w:customStyle="1">
    <w:name w:val="WW8Num2z7"/>
    <w:rsid w:val="0018256E"/>
  </w:style>
  <w:style w:type="character" w:styleId="WW8Num2z8" w:customStyle="1">
    <w:name w:val="WW8Num2z8"/>
    <w:rsid w:val="0018256E"/>
  </w:style>
  <w:style w:type="character" w:styleId="DefaultParagraphFont0" w:customStyle="1">
    <w:name w:val="Default Paragraph Font0"/>
    <w:rsid w:val="0018256E"/>
  </w:style>
  <w:style w:type="character" w:styleId="TytuZnak" w:customStyle="1">
    <w:name w:val="Tytuł Znak"/>
    <w:rsid w:val="0018256E"/>
    <w:rPr>
      <w:rFonts w:eastAsia="Times New Roman"/>
      <w:b/>
      <w:bCs/>
    </w:rPr>
  </w:style>
  <w:style w:type="character" w:styleId="TekstdymkaZnak" w:customStyle="1">
    <w:name w:val="Tekst dymka Znak"/>
    <w:rsid w:val="0018256E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rsid w:val="0018256E"/>
    <w:rPr>
      <w:rFonts w:ascii="Calibri" w:hAnsi="Calibri" w:eastAsia="Calibri" w:cs="Calibri"/>
      <w:sz w:val="22"/>
      <w:szCs w:val="22"/>
    </w:rPr>
  </w:style>
  <w:style w:type="character" w:styleId="StopkaZnak" w:customStyle="1">
    <w:name w:val="Stopka Znak"/>
    <w:rsid w:val="0018256E"/>
    <w:rPr>
      <w:rFonts w:ascii="Calibri" w:hAnsi="Calibri" w:eastAsia="Calibri" w:cs="Calibri"/>
      <w:sz w:val="22"/>
      <w:szCs w:val="22"/>
    </w:rPr>
  </w:style>
  <w:style w:type="character" w:styleId="TekstprzypisudolnegoZnak" w:customStyle="1">
    <w:name w:val="Tekst przypisu dolnego Znak"/>
    <w:uiPriority w:val="99"/>
    <w:rsid w:val="0018256E"/>
    <w:rPr>
      <w:rFonts w:ascii="Calibri" w:hAnsi="Calibri" w:cs="Times New Roman"/>
      <w:sz w:val="20"/>
      <w:szCs w:val="20"/>
    </w:rPr>
  </w:style>
  <w:style w:type="character" w:styleId="Odwoanieprzypisudolnego1" w:customStyle="1">
    <w:name w:val="Odwołanie przypisu dolnego1"/>
    <w:rsid w:val="0018256E"/>
    <w:rPr>
      <w:vertAlign w:val="superscript"/>
    </w:rPr>
  </w:style>
  <w:style w:type="character" w:styleId="TekstpodstawowyZnak" w:customStyle="1">
    <w:name w:val="Tekst podstawowy Znak"/>
    <w:rsid w:val="0018256E"/>
    <w:rPr>
      <w:rFonts w:ascii="Calibri" w:hAnsi="Calibri" w:eastAsia="Calibri" w:cs="Calibri"/>
      <w:sz w:val="22"/>
      <w:szCs w:val="22"/>
    </w:rPr>
  </w:style>
  <w:style w:type="character" w:styleId="Numerstrony1" w:customStyle="1">
    <w:name w:val="Numer strony1"/>
    <w:basedOn w:val="DefaultParagraphFont0"/>
    <w:rsid w:val="0018256E"/>
  </w:style>
  <w:style w:type="character" w:styleId="Hipercze">
    <w:name w:val="Hyperlink"/>
    <w:rsid w:val="0018256E"/>
    <w:rPr>
      <w:color w:val="0000FF"/>
      <w:u w:val="single"/>
    </w:rPr>
  </w:style>
  <w:style w:type="character" w:styleId="Znakiprzypiswdolnych" w:customStyle="1">
    <w:name w:val="Znaki przypisów dolnych"/>
    <w:rsid w:val="0018256E"/>
  </w:style>
  <w:style w:type="character" w:styleId="footnotereference0" w:customStyle="1">
    <w:name w:val="footnote reference0"/>
    <w:rsid w:val="0018256E"/>
    <w:rPr>
      <w:vertAlign w:val="superscript"/>
    </w:rPr>
  </w:style>
  <w:style w:type="character" w:styleId="Znakinumeracji" w:customStyle="1">
    <w:name w:val="Znaki numeracji"/>
    <w:rsid w:val="0018256E"/>
  </w:style>
  <w:style w:type="character" w:styleId="Znakiprzypiswkocowych" w:customStyle="1">
    <w:name w:val="Znaki przypisów końcowych"/>
    <w:rsid w:val="0018256E"/>
    <w:rPr>
      <w:vertAlign w:val="superscript"/>
    </w:rPr>
  </w:style>
  <w:style w:type="character" w:styleId="WW-Znakiprzypiswkocowych" w:customStyle="1">
    <w:name w:val="WW-Znaki przypisów końcowych"/>
    <w:rsid w:val="0018256E"/>
  </w:style>
  <w:style w:type="character" w:styleId="Odwoanieprzypisukocowego">
    <w:name w:val="endnote reference"/>
    <w:rsid w:val="0018256E"/>
    <w:rPr>
      <w:vertAlign w:val="superscript"/>
    </w:rPr>
  </w:style>
  <w:style w:type="paragraph" w:styleId="Nagwek10" w:customStyle="1">
    <w:name w:val="Nagłówek1"/>
    <w:basedOn w:val="Normalny"/>
    <w:next w:val="Tekstpodstawowy"/>
    <w:rsid w:val="0018256E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rsid w:val="0018256E"/>
    <w:pPr>
      <w:spacing w:after="120"/>
    </w:pPr>
  </w:style>
  <w:style w:type="paragraph" w:styleId="Lista">
    <w:name w:val="List"/>
    <w:basedOn w:val="Tekstpodstawowy"/>
    <w:rsid w:val="0018256E"/>
    <w:rPr>
      <w:rFonts w:cs="Arial"/>
    </w:rPr>
  </w:style>
  <w:style w:type="paragraph" w:styleId="Podpis1" w:customStyle="1">
    <w:name w:val="Podpis1"/>
    <w:basedOn w:val="Normalny"/>
    <w:rsid w:val="0018256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rsid w:val="0018256E"/>
    <w:pPr>
      <w:suppressLineNumbers/>
    </w:pPr>
    <w:rPr>
      <w:rFonts w:cs="Arial"/>
    </w:rPr>
  </w:style>
  <w:style w:type="paragraph" w:styleId="Akapitzlist1" w:customStyle="1">
    <w:name w:val="Akapit z listą1"/>
    <w:basedOn w:val="Normalny"/>
    <w:rsid w:val="0018256E"/>
    <w:pPr>
      <w:ind w:left="720"/>
    </w:pPr>
  </w:style>
  <w:style w:type="paragraph" w:styleId="Tytu">
    <w:name w:val="Title"/>
    <w:basedOn w:val="Normalny"/>
    <w:next w:val="Podtytu"/>
    <w:qFormat/>
    <w:rsid w:val="0018256E"/>
    <w:pPr>
      <w:spacing w:after="0" w:line="100" w:lineRule="atLeast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18256E"/>
    <w:pPr>
      <w:jc w:val="center"/>
    </w:pPr>
    <w:rPr>
      <w:i/>
      <w:iCs/>
    </w:rPr>
  </w:style>
  <w:style w:type="paragraph" w:styleId="Tekstdymka1" w:customStyle="1">
    <w:name w:val="Tekst dymka1"/>
    <w:basedOn w:val="Normalny"/>
    <w:rsid w:val="0018256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18256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18256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rsid w:val="0018256E"/>
    <w:pPr>
      <w:suppressAutoHyphens/>
    </w:pPr>
    <w:rPr>
      <w:rFonts w:ascii="Arial" w:hAnsi="Arial" w:eastAsia="Calibri" w:cs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rsid w:val="0018256E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rsid w:val="0018256E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18256E"/>
    <w:pPr>
      <w:tabs>
        <w:tab w:val="left" w:pos="-5643"/>
      </w:tabs>
      <w:spacing w:before="40" w:after="40" w:line="100" w:lineRule="atLeast"/>
      <w:jc w:val="both"/>
    </w:pPr>
    <w:rPr>
      <w:rFonts w:ascii="Times New Roman" w:hAnsi="Times New Roman" w:eastAsia="Times New Roman"/>
      <w:sz w:val="20"/>
      <w:szCs w:val="20"/>
    </w:rPr>
  </w:style>
  <w:style w:type="paragraph" w:styleId="Odpowiedzi" w:customStyle="1">
    <w:name w:val="Odpowiedzi"/>
    <w:basedOn w:val="Normalny"/>
    <w:rsid w:val="0018256E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18256E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hAnsi="Times New Roman" w:eastAsia="Times New Roman"/>
      <w:b/>
      <w:szCs w:val="20"/>
    </w:rPr>
  </w:style>
  <w:style w:type="paragraph" w:styleId="Cele" w:customStyle="1">
    <w:name w:val="Cele"/>
    <w:basedOn w:val="Tekstpodstawowy"/>
    <w:rsid w:val="0018256E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hAnsi="Times New Roman" w:eastAsia="Times New Roman"/>
      <w:sz w:val="20"/>
      <w:szCs w:val="20"/>
    </w:rPr>
  </w:style>
  <w:style w:type="paragraph" w:styleId="Nagwkitablic" w:customStyle="1">
    <w:name w:val="Nagłówki tablic"/>
    <w:basedOn w:val="Tekstpodstawowy"/>
    <w:rsid w:val="0018256E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18256E"/>
    <w:pPr>
      <w:tabs>
        <w:tab w:val="left" w:pos="-5814"/>
      </w:tabs>
      <w:spacing w:before="40" w:after="40" w:line="100" w:lineRule="atLeast"/>
      <w:jc w:val="center"/>
    </w:pPr>
    <w:rPr>
      <w:rFonts w:ascii="Times New Roman" w:hAnsi="Times New Roman" w:eastAsia="Times New Roman"/>
      <w:sz w:val="20"/>
      <w:szCs w:val="20"/>
    </w:rPr>
  </w:style>
  <w:style w:type="paragraph" w:styleId="Bezodstpw1" w:customStyle="1">
    <w:name w:val="Bez odstępów1"/>
    <w:rsid w:val="0018256E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footnotetext0" w:customStyle="1">
    <w:name w:val="footnote text0"/>
    <w:basedOn w:val="Normalny"/>
    <w:uiPriority w:val="99"/>
    <w:rsid w:val="0018256E"/>
    <w:pPr>
      <w:suppressLineNumbers/>
      <w:ind w:left="283" w:hanging="283"/>
    </w:pPr>
    <w:rPr>
      <w:sz w:val="20"/>
      <w:szCs w:val="20"/>
    </w:rPr>
  </w:style>
  <w:style w:type="paragraph" w:styleId="Zawartotabeli" w:customStyle="1">
    <w:name w:val="Zawartość tabeli"/>
    <w:basedOn w:val="Normalny"/>
    <w:rsid w:val="0018256E"/>
    <w:pPr>
      <w:suppressLineNumbers/>
    </w:pPr>
  </w:style>
  <w:style w:type="paragraph" w:styleId="Nagwektabeli" w:customStyle="1">
    <w:name w:val="Nagłówek tabeli"/>
    <w:basedOn w:val="Zawartotabeli"/>
    <w:rsid w:val="0018256E"/>
    <w:pPr>
      <w:jc w:val="center"/>
    </w:pPr>
    <w:rPr>
      <w:b/>
      <w:bCs/>
    </w:rPr>
  </w:style>
  <w:style w:type="character" w:styleId="Nagwek1Znak" w:customStyle="1">
    <w:name w:val="Nagłówek 1 Znak"/>
    <w:link w:val="Nagwek1"/>
    <w:uiPriority w:val="9"/>
    <w:rsid w:val="00C43593"/>
    <w:rPr>
      <w:b/>
      <w:bCs/>
      <w:kern w:val="36"/>
      <w:sz w:val="48"/>
      <w:szCs w:val="48"/>
    </w:rPr>
  </w:style>
  <w:style w:type="paragraph" w:styleId="NoSpacing0" w:customStyle="1">
    <w:name w:val="No Spacing0"/>
    <w:uiPriority w:val="1"/>
    <w:qFormat/>
    <w:rsid w:val="00F94C9B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2632D8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prawoo.pl/wydawnictwo-presscom-4044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2019-02-06T20:12:00.0000000Z</lastPrinted>
  <dcterms:created xsi:type="dcterms:W3CDTF">2023-09-10T17:07:00.0000000Z</dcterms:created>
  <dcterms:modified xsi:type="dcterms:W3CDTF">2023-09-28T09:50:55.9992710Z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